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5445C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/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>
                <w:pPr>
                  <w:pStyle w:val="Nincstrkz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>
                <w:pPr>
                  <w:pStyle w:val="Nincstrkz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/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5090"/>
            <w:gridCol w:w="5049"/>
          </w:tblGrid>
          <w:tr w:rsidR="00500587" w:rsidRPr="006E57A8" w:rsidTr="00535622">
            <w:trPr>
              <w:trHeight w:val="2410"/>
            </w:trPr>
            <w:tc>
              <w:tcPr>
                <w:tcW w:w="0" w:type="auto"/>
                <w:gridSpan w:val="2"/>
              </w:tcPr>
              <w:p w:rsidR="00500587" w:rsidRPr="006E57A8" w:rsidRDefault="00500587" w:rsidP="00535622">
                <w:pPr>
                  <w:spacing w:line="240" w:lineRule="auto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</w:tc>
          </w:tr>
          <w:tr w:rsidR="00500587" w:rsidRPr="007E1C1D" w:rsidTr="00535622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500587" w:rsidRPr="007E1C1D" w:rsidRDefault="00500587" w:rsidP="00535622">
                    <w:pPr>
                      <w:pStyle w:val="Nincstrkz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500587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500587" w:rsidRPr="007E1C1D" w:rsidRDefault="00500587" w:rsidP="00500587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  <w:bookmarkStart w:id="0" w:name="_GoBack"/>
                <w:bookmarkEnd w:id="0"/>
                <w:r>
                  <w:rPr>
                    <w:sz w:val="28"/>
                    <w:szCs w:val="28"/>
                  </w:rPr>
                  <w:t>Forradalom a Habsburg Birodalomban</w:t>
                </w:r>
              </w:p>
            </w:tc>
          </w:tr>
          <w:tr w:rsidR="00500587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500587" w:rsidRPr="007E1C1D" w:rsidRDefault="00500587" w:rsidP="00535622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500587" w:rsidRPr="002A6F10" w:rsidTr="00535622">
            <w:trPr>
              <w:trHeight w:val="1008"/>
            </w:trPr>
            <w:tc>
              <w:tcPr>
                <w:tcW w:w="0" w:type="auto"/>
              </w:tcPr>
              <w:p w:rsidR="00500587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00587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00587" w:rsidRPr="002A6F10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500587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500587" w:rsidRPr="002A6F10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500587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00587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00587" w:rsidRPr="002A6F10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500587" w:rsidRPr="002A6F10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500587" w:rsidRPr="002A6F10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500587" w:rsidRPr="002A6F10" w:rsidRDefault="00500587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</w:tbl>
        <w:p w:rsidR="005445C0" w:rsidRDefault="005445C0"/>
        <w:p w:rsidR="005445C0" w:rsidRDefault="005445C0"/>
        <w:p w:rsidR="005445C0" w:rsidRDefault="005445C0">
          <w:pPr>
            <w:spacing w:after="200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087FF6" w:rsidRPr="00B42C58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jc w:val="center"/>
        <w:rPr>
          <w:b/>
        </w:rPr>
      </w:pPr>
      <w:r w:rsidRPr="00B42C58">
        <w:rPr>
          <w:b/>
          <w:sz w:val="28"/>
          <w:szCs w:val="28"/>
        </w:rPr>
        <w:lastRenderedPageBreak/>
        <w:t>Forradalom a Habsburg Birodalomban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</w:p>
    <w:p w:rsidR="00324BD7" w:rsidRDefault="00324BD7" w:rsidP="00324BD7">
      <w:pPr>
        <w:ind w:right="992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>1. Mikor és hol keletkezett az „Mi I. Ferencz József” kezdetű plakát?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pStyle w:val="Nincstrkz"/>
        <w:ind w:right="709"/>
      </w:pP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>2. Ki volt a szerzője?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pStyle w:val="Nincstrkz"/>
        <w:ind w:right="709"/>
      </w:pP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>3. Foglald össze egy-két mondatban saját szavaiddal, hogy miről szól a plakát szövege!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pStyle w:val="Nincstrkz"/>
        <w:ind w:right="709"/>
      </w:pP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>4. Sorold fel, milyen kifejezéseket használ a szerző forradalomra és szabadságharcra? Szerinted mi az oka ennek a szóhasználatnak?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pStyle w:val="Nincstrkz"/>
        <w:ind w:right="709"/>
      </w:pP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>5. Milyen nehézségekbe ütközik az uralkodás megkezdése a szerző szerint?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pStyle w:val="Nincstrkz"/>
        <w:ind w:right="709"/>
      </w:pP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 xml:space="preserve">6. Hogyan próbálja megoldani a helyzetet az új uralkodó? 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pStyle w:val="Nincstrkz"/>
        <w:ind w:right="709"/>
      </w:pPr>
    </w:p>
    <w:p w:rsidR="00087FF6" w:rsidRPr="00B42C58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  <w:r w:rsidRPr="00B42C58">
        <w:rPr>
          <w:b/>
        </w:rPr>
        <w:t>7. Milyen jelentősége volt a dokumentumnak a forradalom menetében?</w:t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</w:pPr>
      <w:r>
        <w:tab/>
      </w:r>
    </w:p>
    <w:p w:rsidR="00087FF6" w:rsidRPr="00B42C58" w:rsidRDefault="00087FF6" w:rsidP="00087FF6">
      <w:pPr>
        <w:tabs>
          <w:tab w:val="left" w:pos="0"/>
          <w:tab w:val="right" w:leader="dot" w:pos="9072"/>
        </w:tabs>
        <w:spacing w:line="240" w:lineRule="auto"/>
        <w:ind w:right="709"/>
        <w:rPr>
          <w:b/>
        </w:rPr>
      </w:pPr>
    </w:p>
    <w:p w:rsidR="00087FF6" w:rsidRDefault="00087FF6" w:rsidP="00087FF6">
      <w:pPr>
        <w:spacing w:after="200"/>
        <w:ind w:right="709"/>
        <w:jc w:val="left"/>
        <w:rPr>
          <w:b/>
        </w:rPr>
      </w:pPr>
      <w:r>
        <w:rPr>
          <w:b/>
        </w:rPr>
        <w:br w:type="page"/>
      </w:r>
    </w:p>
    <w:p w:rsidR="00C83B74" w:rsidRDefault="00C83B74" w:rsidP="00087FF6">
      <w:pPr>
        <w:ind w:right="-283" w:hanging="1134"/>
        <w:jc w:val="center"/>
        <w:rPr>
          <w:b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6886575" cy="5740074"/>
            <wp:effectExtent l="95250" t="95250" r="66675" b="70485"/>
            <wp:docPr id="13" name="Kép 13" descr="U:\Blog_MM\Forradalom, színház, sajtó\Forradalom\4-forr. a hb-ban\3. kép. Ferenc József trónra lépését deklaráló manifesz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log_MM\Forradalom, színház, sajtó\Forradalom\4-forr. a hb-ban\3. kép. Ferenc József trónra lépését deklaráló manifeszt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04" cy="57459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7FF6" w:rsidRDefault="00087FF6" w:rsidP="00087FF6">
      <w:pPr>
        <w:pStyle w:val="Nincstrkz"/>
      </w:pPr>
    </w:p>
    <w:p w:rsidR="00087FF6" w:rsidRDefault="00087FF6" w:rsidP="00087FF6">
      <w:pPr>
        <w:ind w:right="851"/>
        <w:rPr>
          <w:sz w:val="20"/>
        </w:rPr>
      </w:pPr>
      <w:r w:rsidRPr="00087FF6">
        <w:rPr>
          <w:sz w:val="20"/>
        </w:rPr>
        <w:t xml:space="preserve">Ferencz József: Mi I. Ferencz-József Isten Kedvező Kegyelméből </w:t>
      </w:r>
      <w:proofErr w:type="spellStart"/>
      <w:r w:rsidRPr="00087FF6">
        <w:rPr>
          <w:sz w:val="20"/>
        </w:rPr>
        <w:t>Austriai</w:t>
      </w:r>
      <w:proofErr w:type="spellEnd"/>
      <w:r w:rsidRPr="00087FF6">
        <w:rPr>
          <w:sz w:val="20"/>
        </w:rPr>
        <w:t xml:space="preserve"> császár [</w:t>
      </w:r>
      <w:proofErr w:type="gramStart"/>
      <w:r w:rsidRPr="00087FF6">
        <w:rPr>
          <w:sz w:val="20"/>
        </w:rPr>
        <w:t>...</w:t>
      </w:r>
      <w:proofErr w:type="gramEnd"/>
      <w:r w:rsidRPr="00087FF6">
        <w:rPr>
          <w:sz w:val="20"/>
        </w:rPr>
        <w:t xml:space="preserve">] ezennel a Magyar- és </w:t>
      </w:r>
      <w:proofErr w:type="spellStart"/>
      <w:r w:rsidRPr="00087FF6">
        <w:rPr>
          <w:sz w:val="20"/>
        </w:rPr>
        <w:t>Erdély-Országok</w:t>
      </w:r>
      <w:proofErr w:type="spellEnd"/>
      <w:r w:rsidRPr="00087FF6">
        <w:rPr>
          <w:sz w:val="20"/>
        </w:rPr>
        <w:t xml:space="preserve"> feletti uralkodást is átvettük. [</w:t>
      </w:r>
      <w:proofErr w:type="spellStart"/>
      <w:r w:rsidRPr="00087FF6">
        <w:rPr>
          <w:sz w:val="20"/>
        </w:rPr>
        <w:t>s.l</w:t>
      </w:r>
      <w:proofErr w:type="spellEnd"/>
      <w:r w:rsidRPr="00087FF6">
        <w:rPr>
          <w:sz w:val="20"/>
        </w:rPr>
        <w:t>.], [</w:t>
      </w:r>
      <w:proofErr w:type="spellStart"/>
      <w:r w:rsidRPr="00087FF6">
        <w:rPr>
          <w:sz w:val="20"/>
        </w:rPr>
        <w:t>s.n</w:t>
      </w:r>
      <w:proofErr w:type="spellEnd"/>
      <w:r>
        <w:rPr>
          <w:sz w:val="20"/>
        </w:rPr>
        <w:t>.], 1848.</w:t>
      </w:r>
    </w:p>
    <w:p w:rsidR="00087FF6" w:rsidRPr="00087FF6" w:rsidRDefault="00087FF6" w:rsidP="00087FF6">
      <w:pPr>
        <w:ind w:right="851"/>
        <w:rPr>
          <w:sz w:val="20"/>
        </w:rPr>
      </w:pPr>
      <w:r w:rsidRPr="00087FF6">
        <w:rPr>
          <w:sz w:val="20"/>
        </w:rPr>
        <w:t xml:space="preserve">PTE Egyetemi Könyvtár és Tudásközpont, Kis- és </w:t>
      </w:r>
      <w:proofErr w:type="spellStart"/>
      <w:r w:rsidRPr="00087FF6">
        <w:rPr>
          <w:sz w:val="20"/>
        </w:rPr>
        <w:t>Aprónyomtatványtár</w:t>
      </w:r>
      <w:proofErr w:type="spellEnd"/>
      <w:r w:rsidRPr="00087FF6">
        <w:rPr>
          <w:sz w:val="20"/>
        </w:rPr>
        <w:t>. Sz.Y.I.15.152</w:t>
      </w:r>
    </w:p>
    <w:p w:rsidR="00087FF6" w:rsidRPr="00087FF6" w:rsidRDefault="00087FF6" w:rsidP="00087FF6">
      <w:pPr>
        <w:pStyle w:val="Nincstrkz"/>
      </w:pPr>
    </w:p>
    <w:p w:rsidR="000754B0" w:rsidRDefault="00C83B74" w:rsidP="00087FF6">
      <w:pPr>
        <w:spacing w:after="200"/>
        <w:jc w:val="left"/>
        <w:rPr>
          <w:b/>
        </w:rPr>
      </w:pPr>
      <w:r>
        <w:rPr>
          <w:b/>
        </w:rPr>
        <w:br w:type="page"/>
      </w:r>
    </w:p>
    <w:p w:rsidR="00C83B74" w:rsidRPr="000333D7" w:rsidRDefault="00C83B74" w:rsidP="00087FF6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lastRenderedPageBreak/>
        <w:t>Az események bemutatása</w:t>
      </w:r>
    </w:p>
    <w:p w:rsidR="00C83B74" w:rsidRDefault="00C83B74" w:rsidP="00087FF6">
      <w:pPr>
        <w:spacing w:line="240" w:lineRule="auto"/>
        <w:ind w:right="851"/>
        <w:rPr>
          <w:rFonts w:cs="Times New Roman"/>
          <w:b/>
          <w:szCs w:val="24"/>
        </w:rPr>
      </w:pPr>
    </w:p>
    <w:p w:rsidR="00C83B74" w:rsidRDefault="00C83B74" w:rsidP="00087FF6">
      <w:pPr>
        <w:spacing w:line="240" w:lineRule="auto"/>
        <w:ind w:right="851"/>
        <w:rPr>
          <w:rFonts w:cs="Times New Roman"/>
          <w:b/>
          <w:szCs w:val="24"/>
        </w:rPr>
      </w:pPr>
      <w:r w:rsidRPr="00DB0280">
        <w:rPr>
          <w:rFonts w:cs="Times New Roman"/>
          <w:b/>
          <w:szCs w:val="24"/>
        </w:rPr>
        <w:t>Forr</w:t>
      </w:r>
      <w:r>
        <w:rPr>
          <w:rFonts w:cs="Times New Roman"/>
          <w:b/>
          <w:szCs w:val="24"/>
        </w:rPr>
        <w:t>adalmak a Habsburg Birodalomban</w:t>
      </w:r>
    </w:p>
    <w:p w:rsidR="00500587" w:rsidRPr="00500587" w:rsidRDefault="00500587" w:rsidP="00087FF6">
      <w:pPr>
        <w:pStyle w:val="Nincstrkz"/>
        <w:ind w:right="851"/>
      </w:pPr>
    </w:p>
    <w:p w:rsidR="00C83B74" w:rsidRPr="0000762F" w:rsidRDefault="00C83B74" w:rsidP="00087FF6">
      <w:pPr>
        <w:spacing w:line="240" w:lineRule="auto"/>
        <w:ind w:right="851"/>
        <w:rPr>
          <w:rFonts w:cs="Times New Roman"/>
          <w:szCs w:val="24"/>
        </w:rPr>
      </w:pPr>
      <w:r w:rsidRPr="0000762F">
        <w:rPr>
          <w:rFonts w:cs="Times New Roman"/>
          <w:szCs w:val="24"/>
        </w:rPr>
        <w:t xml:space="preserve">A Habsburg Birodalom itáliai tartományaiban 1848 tavaszán egymást követték a forradalmi megmozdulások. A Szárd-Piemonti Királyság uralkodója, Károly Albert a mozgalmakat kihasználva március 23-án hadat üzent Bécsnek. A Piemont vereségével végződő háborút nemcsak a harctéren vívták, hanem a korabeli médiában is. Ezt jól szemlélteti egy </w:t>
      </w:r>
      <w:proofErr w:type="spellStart"/>
      <w:r w:rsidRPr="0000762F">
        <w:rPr>
          <w:rFonts w:cs="Times New Roman"/>
          <w:szCs w:val="24"/>
        </w:rPr>
        <w:t>Mantelmann</w:t>
      </w:r>
      <w:proofErr w:type="spellEnd"/>
      <w:r w:rsidRPr="0000762F">
        <w:rPr>
          <w:rFonts w:cs="Times New Roman"/>
          <w:szCs w:val="24"/>
        </w:rPr>
        <w:t xml:space="preserve"> néven kiadott röpirat: „Történet a hírhedt Carbonari-királyról, aki megesküdött, hogy Bécset három hónapon belül porig rombolja”. A carbonari-király </w:t>
      </w:r>
      <w:proofErr w:type="gramStart"/>
      <w:r w:rsidRPr="0000762F">
        <w:rPr>
          <w:rFonts w:cs="Times New Roman"/>
          <w:szCs w:val="24"/>
        </w:rPr>
        <w:t>gúnynév utalás</w:t>
      </w:r>
      <w:proofErr w:type="gramEnd"/>
      <w:r w:rsidRPr="0000762F">
        <w:rPr>
          <w:rFonts w:cs="Times New Roman"/>
          <w:szCs w:val="24"/>
        </w:rPr>
        <w:t xml:space="preserve"> a század elején létrejött monarchiaellenes mozgalomra, amelynek célja Itália függetlenségének kiharcolása volt. A röpirat válasz Károly Albert Habsburg-ellenes kiáltványaira. A szerző nagypofájú szörnyetegnek nevezte a piemonti királyt, szemére vetette a császár, a nemzetközi jog és Ausztria szuverenitásának megsértését, a polgárháború kirobbantását, a foglyok bántalmazását és kilátásba helyezte </w:t>
      </w:r>
      <w:proofErr w:type="spellStart"/>
      <w:r w:rsidRPr="0000762F">
        <w:rPr>
          <w:rFonts w:cs="Times New Roman"/>
          <w:szCs w:val="24"/>
        </w:rPr>
        <w:t>Radetzki</w:t>
      </w:r>
      <w:proofErr w:type="spellEnd"/>
      <w:r w:rsidRPr="0000762F">
        <w:rPr>
          <w:rFonts w:cs="Times New Roman"/>
          <w:szCs w:val="24"/>
        </w:rPr>
        <w:t xml:space="preserve"> marsall bevonulását Torinóba.</w:t>
      </w:r>
    </w:p>
    <w:p w:rsidR="00C83B74" w:rsidRPr="0000762F" w:rsidRDefault="00C83B74" w:rsidP="00087FF6">
      <w:pPr>
        <w:spacing w:line="240" w:lineRule="auto"/>
        <w:ind w:right="851"/>
        <w:rPr>
          <w:rFonts w:cs="Times New Roman"/>
          <w:szCs w:val="24"/>
        </w:rPr>
      </w:pPr>
      <w:r w:rsidRPr="0000762F">
        <w:rPr>
          <w:rFonts w:cs="Times New Roman"/>
          <w:szCs w:val="24"/>
        </w:rPr>
        <w:t xml:space="preserve">Az 1848. október 6-i bécsi forradalomról számolt be Hajnik Pál, országos rendőrfőnök „Legújabb és leghitelesebb hírek Bécsből” című röpirata, amelyet a pécsi </w:t>
      </w:r>
      <w:proofErr w:type="spellStart"/>
      <w:r w:rsidRPr="0000762F">
        <w:rPr>
          <w:rFonts w:cs="Times New Roman"/>
          <w:szCs w:val="24"/>
        </w:rPr>
        <w:t>Lyceum</w:t>
      </w:r>
      <w:proofErr w:type="spellEnd"/>
      <w:r w:rsidRPr="0000762F">
        <w:rPr>
          <w:rFonts w:cs="Times New Roman"/>
          <w:szCs w:val="24"/>
        </w:rPr>
        <w:t xml:space="preserve"> Nyomda is kiadott német nyelven. A jelentés hírt adott </w:t>
      </w:r>
      <w:proofErr w:type="spellStart"/>
      <w:r w:rsidRPr="0000762F">
        <w:rPr>
          <w:rFonts w:cs="Times New Roman"/>
          <w:szCs w:val="24"/>
        </w:rPr>
        <w:t>Tabor-hídnál</w:t>
      </w:r>
      <w:proofErr w:type="spellEnd"/>
      <w:r w:rsidRPr="0000762F">
        <w:rPr>
          <w:rFonts w:cs="Times New Roman"/>
          <w:szCs w:val="24"/>
        </w:rPr>
        <w:t xml:space="preserve"> kibontakozó harcokról, </w:t>
      </w:r>
      <w:proofErr w:type="spellStart"/>
      <w:r w:rsidRPr="0000762F">
        <w:rPr>
          <w:rFonts w:cs="Times New Roman"/>
          <w:szCs w:val="24"/>
        </w:rPr>
        <w:t>Latour</w:t>
      </w:r>
      <w:proofErr w:type="spellEnd"/>
      <w:r w:rsidRPr="0000762F">
        <w:rPr>
          <w:rFonts w:cs="Times New Roman"/>
          <w:szCs w:val="24"/>
        </w:rPr>
        <w:t xml:space="preserve"> hadügyminiszter felakasztásáról és a felkelők magyarok iránti szimpátiájáról, amely a magyar közvéleménynek szóló jelentés fő üzenetét képezte. „Magyarország szabadsága mindenki szabadsága!”</w:t>
      </w:r>
    </w:p>
    <w:p w:rsidR="00C83B74" w:rsidRDefault="00C83B74" w:rsidP="00087FF6">
      <w:pPr>
        <w:spacing w:line="240" w:lineRule="auto"/>
        <w:ind w:right="851"/>
        <w:rPr>
          <w:rFonts w:cs="Times New Roman"/>
          <w:szCs w:val="24"/>
        </w:rPr>
      </w:pPr>
      <w:r w:rsidRPr="0000762F">
        <w:rPr>
          <w:rFonts w:cs="Times New Roman"/>
          <w:szCs w:val="24"/>
        </w:rPr>
        <w:t>1848. december 2-án</w:t>
      </w:r>
      <w:r>
        <w:rPr>
          <w:rFonts w:cs="Times New Roman"/>
          <w:szCs w:val="24"/>
        </w:rPr>
        <w:t xml:space="preserve"> V. Ferdinándot lemondatták, és</w:t>
      </w:r>
      <w:r w:rsidRPr="0000762F">
        <w:rPr>
          <w:rFonts w:cs="Times New Roman"/>
          <w:szCs w:val="24"/>
        </w:rPr>
        <w:t xml:space="preserve"> Ferenc József foglalta el a trónt. Az udvar tőle remélte a birodalom rendjének helyreállítását. Trónra lépését deklaráló manifesztumának érdekessége, hogy uralkodói mivoltának ünnepélyes kinyilvánításán túl adott helyzet megoldására irányuló, konkrét parancsok is bekerültek a szövegbe. Megerősítette elődje rendelkezéseit, felhatalmazta Windischgrätz főparancsnokot a rend visszaállításához szükséges eszközök alkalmazására. A zárlatban a lakosság jóindulatát próbálta elnyerni, és felvillantotta az Isten oltalma alatt eljövő béke és egyetértés korát…</w:t>
      </w:r>
    </w:p>
    <w:p w:rsidR="00500587" w:rsidRPr="00500587" w:rsidRDefault="00500587" w:rsidP="00087FF6">
      <w:pPr>
        <w:pStyle w:val="Nincstrkz"/>
        <w:ind w:right="851"/>
      </w:pPr>
    </w:p>
    <w:p w:rsidR="00C83B74" w:rsidRPr="00500587" w:rsidRDefault="00C83B74" w:rsidP="00087FF6">
      <w:pPr>
        <w:pStyle w:val="Nincstrkz"/>
        <w:ind w:right="851"/>
        <w:rPr>
          <w:b/>
        </w:rPr>
      </w:pPr>
      <w:r w:rsidRPr="00500587">
        <w:rPr>
          <w:b/>
        </w:rPr>
        <w:t>Forrás</w:t>
      </w:r>
    </w:p>
    <w:p w:rsidR="00500587" w:rsidRDefault="00500587" w:rsidP="00087FF6">
      <w:pPr>
        <w:pStyle w:val="Nincstrkz"/>
        <w:ind w:right="851"/>
      </w:pPr>
    </w:p>
    <w:p w:rsidR="00C83B74" w:rsidRDefault="00C83B74" w:rsidP="00087FF6">
      <w:pPr>
        <w:pStyle w:val="Nincstrkz"/>
        <w:ind w:right="851"/>
      </w:pPr>
      <w:proofErr w:type="spellStart"/>
      <w:r w:rsidRPr="00500587">
        <w:rPr>
          <w:rFonts w:cstheme="minorHAnsi"/>
          <w:smallCaps/>
        </w:rPr>
        <w:t>Mantelmann</w:t>
      </w:r>
      <w:proofErr w:type="spellEnd"/>
      <w:r>
        <w:t xml:space="preserve">: </w:t>
      </w:r>
      <w:proofErr w:type="spellStart"/>
      <w:r w:rsidRPr="00500587">
        <w:rPr>
          <w:i/>
        </w:rPr>
        <w:t>Geschichtevomberüchtigten</w:t>
      </w:r>
      <w:proofErr w:type="spellEnd"/>
      <w:r w:rsidRPr="00500587">
        <w:rPr>
          <w:i/>
        </w:rPr>
        <w:t xml:space="preserve"> Carbonari-König Carl Albert</w:t>
      </w:r>
      <w:r>
        <w:t xml:space="preserve">, </w:t>
      </w:r>
      <w:proofErr w:type="spellStart"/>
      <w:r>
        <w:t>welchergeschworen</w:t>
      </w:r>
      <w:proofErr w:type="spellEnd"/>
      <w:r>
        <w:t xml:space="preserve"> hat, </w:t>
      </w:r>
      <w:proofErr w:type="spellStart"/>
      <w:r>
        <w:t>binnendreiMonaten</w:t>
      </w:r>
      <w:proofErr w:type="spellEnd"/>
      <w:r>
        <w:t xml:space="preserve"> Wien </w:t>
      </w:r>
      <w:proofErr w:type="spellStart"/>
      <w:r>
        <w:t>in</w:t>
      </w:r>
      <w:proofErr w:type="spellEnd"/>
      <w:r>
        <w:t xml:space="preserve"> </w:t>
      </w:r>
      <w:proofErr w:type="spellStart"/>
      <w:r>
        <w:t>einenSchutthaufenzuverwandeln</w:t>
      </w:r>
      <w:proofErr w:type="spellEnd"/>
      <w:r>
        <w:t xml:space="preserve">. Wien, </w:t>
      </w:r>
      <w:proofErr w:type="spellStart"/>
      <w:r>
        <w:t>gedruckt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der </w:t>
      </w:r>
      <w:proofErr w:type="spellStart"/>
      <w:r>
        <w:t>Josephstadt</w:t>
      </w:r>
      <w:proofErr w:type="spellEnd"/>
      <w:r>
        <w:t xml:space="preserve">, </w:t>
      </w:r>
      <w:proofErr w:type="spellStart"/>
      <w:r>
        <w:t>Langegasse</w:t>
      </w:r>
      <w:proofErr w:type="spellEnd"/>
      <w:r>
        <w:t xml:space="preserve"> Nr. 58., 1848. PTE Egyetemi Könyvtár és Tudásközpont, Kis- és </w:t>
      </w:r>
      <w:proofErr w:type="spellStart"/>
      <w:r>
        <w:t>Aprónyomtatványtár</w:t>
      </w:r>
      <w:proofErr w:type="spellEnd"/>
      <w:r>
        <w:t>. Sz.Y.I.15.95</w:t>
      </w:r>
    </w:p>
    <w:p w:rsidR="00C83B74" w:rsidRDefault="00C83B74" w:rsidP="00087FF6">
      <w:pPr>
        <w:pStyle w:val="Nincstrkz"/>
        <w:ind w:right="851"/>
      </w:pPr>
      <w:r w:rsidRPr="00500587">
        <w:rPr>
          <w:rFonts w:cstheme="minorHAnsi"/>
          <w:smallCaps/>
        </w:rPr>
        <w:t>Hajnik</w:t>
      </w:r>
      <w:r>
        <w:t xml:space="preserve"> Pál: </w:t>
      </w:r>
      <w:proofErr w:type="spellStart"/>
      <w:r w:rsidRPr="00500587">
        <w:rPr>
          <w:i/>
        </w:rPr>
        <w:t>Allerneuestehöchstwichtigeauthentische</w:t>
      </w:r>
      <w:proofErr w:type="spellEnd"/>
      <w:r w:rsidRPr="00500587">
        <w:rPr>
          <w:i/>
        </w:rPr>
        <w:t xml:space="preserve"> </w:t>
      </w:r>
      <w:proofErr w:type="spellStart"/>
      <w:r w:rsidRPr="00500587">
        <w:rPr>
          <w:i/>
        </w:rPr>
        <w:t>NachrichtenausWien</w:t>
      </w:r>
      <w:proofErr w:type="spellEnd"/>
      <w:r>
        <w:t xml:space="preserve">. </w:t>
      </w:r>
      <w:proofErr w:type="spellStart"/>
      <w:r>
        <w:t>Fünfkirchen</w:t>
      </w:r>
      <w:proofErr w:type="spellEnd"/>
      <w:r>
        <w:t xml:space="preserve">, </w:t>
      </w:r>
      <w:proofErr w:type="spellStart"/>
      <w:r>
        <w:t>gedrukt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der </w:t>
      </w:r>
      <w:proofErr w:type="spellStart"/>
      <w:r>
        <w:t>lyc</w:t>
      </w:r>
      <w:proofErr w:type="spellEnd"/>
      <w:r>
        <w:t xml:space="preserve">. </w:t>
      </w:r>
      <w:proofErr w:type="spellStart"/>
      <w:r>
        <w:t>Buchdruckerei</w:t>
      </w:r>
      <w:proofErr w:type="spellEnd"/>
      <w:r>
        <w:t xml:space="preserve">, 1848. PTE Egyetemi Könyvtár és Tudásközpont, Kis- és </w:t>
      </w:r>
      <w:proofErr w:type="spellStart"/>
      <w:r>
        <w:t>Aprónyomtatványtár</w:t>
      </w:r>
      <w:proofErr w:type="spellEnd"/>
      <w:r>
        <w:t>. Sz.Y.I.15.29</w:t>
      </w:r>
    </w:p>
    <w:p w:rsidR="00C83B74" w:rsidRPr="00581DA3" w:rsidRDefault="00C83B74" w:rsidP="00087FF6">
      <w:pPr>
        <w:pStyle w:val="Nincstrkz"/>
        <w:ind w:right="851"/>
      </w:pPr>
      <w:proofErr w:type="spellStart"/>
      <w:r w:rsidRPr="00500587">
        <w:rPr>
          <w:rFonts w:cstheme="minorHAnsi"/>
          <w:smallCaps/>
        </w:rPr>
        <w:t>FerenczJózsef</w:t>
      </w:r>
      <w:proofErr w:type="spellEnd"/>
      <w:r>
        <w:t xml:space="preserve">: </w:t>
      </w:r>
      <w:r w:rsidRPr="00500587">
        <w:rPr>
          <w:i/>
        </w:rPr>
        <w:t xml:space="preserve">Mi I. Ferencz-József Isten Kedvező Kegyelméből </w:t>
      </w:r>
      <w:proofErr w:type="spellStart"/>
      <w:r w:rsidRPr="00500587">
        <w:rPr>
          <w:i/>
        </w:rPr>
        <w:t>Austriai</w:t>
      </w:r>
      <w:proofErr w:type="spellEnd"/>
      <w:r w:rsidRPr="00500587">
        <w:rPr>
          <w:i/>
        </w:rPr>
        <w:t xml:space="preserve"> császár</w:t>
      </w:r>
      <w:r>
        <w:t xml:space="preserve"> [.</w:t>
      </w:r>
      <w:proofErr w:type="gramStart"/>
      <w:r>
        <w:t>..</w:t>
      </w:r>
      <w:proofErr w:type="gramEnd"/>
      <w:r>
        <w:t xml:space="preserve">] ezennel a Magyar- és </w:t>
      </w:r>
      <w:proofErr w:type="spellStart"/>
      <w:r>
        <w:t>Erdély-Országok</w:t>
      </w:r>
      <w:proofErr w:type="spellEnd"/>
      <w:r>
        <w:t xml:space="preserve"> feletti uralkodást is átvettük. [</w:t>
      </w:r>
      <w:proofErr w:type="spellStart"/>
      <w:r>
        <w:t>s.l</w:t>
      </w:r>
      <w:proofErr w:type="spellEnd"/>
      <w:r>
        <w:t>.], [</w:t>
      </w:r>
      <w:proofErr w:type="spellStart"/>
      <w:r>
        <w:t>s.n</w:t>
      </w:r>
      <w:proofErr w:type="spellEnd"/>
      <w:r>
        <w:t xml:space="preserve">.], 1848. PTE Egyetemi Könyvtár és Tudásközpont, Kis- és </w:t>
      </w:r>
      <w:proofErr w:type="spellStart"/>
      <w:r>
        <w:t>Aprónyomtatványtár</w:t>
      </w:r>
      <w:proofErr w:type="spellEnd"/>
      <w:r>
        <w:t>. Sz.Y.I.15.152</w:t>
      </w:r>
    </w:p>
    <w:p w:rsidR="00C83B74" w:rsidRDefault="00C83B74" w:rsidP="00087FF6">
      <w:pPr>
        <w:spacing w:line="240" w:lineRule="auto"/>
        <w:ind w:right="851"/>
      </w:pPr>
      <w:r>
        <w:br w:type="page"/>
      </w:r>
    </w:p>
    <w:p w:rsidR="000754B0" w:rsidRDefault="000754B0" w:rsidP="00500587">
      <w:pPr>
        <w:pStyle w:val="Nincstrkz"/>
        <w:pBdr>
          <w:bottom w:val="single" w:sz="4" w:space="1" w:color="auto"/>
        </w:pBdr>
        <w:jc w:val="center"/>
        <w:rPr>
          <w:b/>
          <w:noProof/>
          <w:lang w:eastAsia="hu-HU"/>
        </w:rPr>
      </w:pPr>
    </w:p>
    <w:p w:rsidR="00C83B74" w:rsidRPr="005776D7" w:rsidRDefault="00324BD7" w:rsidP="00500587">
      <w:pPr>
        <w:pStyle w:val="Nincstrkz"/>
        <w:pBdr>
          <w:bottom w:val="single" w:sz="4" w:space="1" w:color="auto"/>
        </w:pBdr>
        <w:jc w:val="center"/>
        <w:rPr>
          <w:b/>
        </w:rPr>
      </w:pPr>
      <w:r>
        <w:rPr>
          <w:b/>
          <w:noProof/>
          <w:lang w:eastAsia="hu-H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Lefelé nyíl 23" o:spid="_x0000_s1026" type="#_x0000_t67" style="position:absolute;left:0;text-align:left;margin-left:-22.85pt;margin-top:15.85pt;width:21pt;height:336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" adj="20925" fillcolor="#9bbb59 [3206]" strokecolor="#4e6128 [1606]" strokeweight="2pt"/>
        </w:pict>
      </w:r>
      <w:r w:rsidR="00C83B74">
        <w:rPr>
          <w:b/>
          <w:noProof/>
          <w:lang w:eastAsia="hu-HU"/>
        </w:rPr>
        <w:t>Nemzetközi</w:t>
      </w:r>
      <w:r w:rsidR="00C83B74" w:rsidRPr="005776D7">
        <w:rPr>
          <w:b/>
        </w:rPr>
        <w:t xml:space="preserve"> események</w:t>
      </w:r>
    </w:p>
    <w:p w:rsidR="00C83B74" w:rsidRDefault="00C83B74" w:rsidP="00500587">
      <w:pPr>
        <w:pStyle w:val="Nincstrkz"/>
      </w:pPr>
    </w:p>
    <w:p w:rsidR="00C83B74" w:rsidRPr="00F317B0" w:rsidRDefault="00C83B74" w:rsidP="00500587">
      <w:pPr>
        <w:pStyle w:val="Nincstrkz"/>
        <w:rPr>
          <w:b/>
        </w:rPr>
      </w:pPr>
      <w:r w:rsidRPr="00F317B0">
        <w:rPr>
          <w:b/>
        </w:rPr>
        <w:t>1848 márciusa</w:t>
      </w:r>
    </w:p>
    <w:p w:rsidR="00C83B74" w:rsidRDefault="00C83B74" w:rsidP="000C6116">
      <w:pPr>
        <w:pStyle w:val="Nincstrkz"/>
        <w:ind w:left="284"/>
      </w:pPr>
      <w:r>
        <w:t xml:space="preserve">Felkelések Lombardiában és Velencében </w:t>
      </w:r>
      <w:r w:rsidR="00500587">
        <w:t>és a Német Szövetség államaiban</w:t>
      </w:r>
    </w:p>
    <w:p w:rsidR="00C83B74" w:rsidRDefault="00C83B74" w:rsidP="000C6116">
      <w:pPr>
        <w:pStyle w:val="Nincstrkz"/>
        <w:ind w:left="284"/>
      </w:pPr>
      <w:r>
        <w:t>Hábor</w:t>
      </w:r>
      <w:r w:rsidR="00500587">
        <w:t>ú Károly Albert szárd királlyal</w:t>
      </w:r>
    </w:p>
    <w:p w:rsidR="00C83B74" w:rsidRDefault="00C83B74" w:rsidP="00500587">
      <w:pPr>
        <w:pStyle w:val="Nincstrkz"/>
      </w:pPr>
    </w:p>
    <w:p w:rsidR="00C83B74" w:rsidRPr="00F317B0" w:rsidRDefault="00C83B74" w:rsidP="00500587">
      <w:pPr>
        <w:pStyle w:val="Nincstrkz"/>
        <w:rPr>
          <w:b/>
        </w:rPr>
      </w:pPr>
      <w:r w:rsidRPr="00F317B0">
        <w:rPr>
          <w:b/>
        </w:rPr>
        <w:t>1848 nyara</w:t>
      </w:r>
    </w:p>
    <w:p w:rsidR="00C83B74" w:rsidRDefault="00500587" w:rsidP="000C6116">
      <w:pPr>
        <w:pStyle w:val="Nincstrkz"/>
        <w:ind w:left="284"/>
      </w:pPr>
      <w:r>
        <w:t>Német nemzetgyűlés Frankfurtban</w:t>
      </w:r>
    </w:p>
    <w:p w:rsidR="00C83B74" w:rsidRDefault="00C83B74" w:rsidP="000C6116">
      <w:pPr>
        <w:pStyle w:val="Nincstrkz"/>
        <w:ind w:left="284"/>
      </w:pPr>
      <w:r>
        <w:t>Szláv kongresszu</w:t>
      </w:r>
      <w:r w:rsidR="00500587">
        <w:t>s Prágában</w:t>
      </w:r>
    </w:p>
    <w:p w:rsidR="00C83B74" w:rsidRDefault="00500587" w:rsidP="000C6116">
      <w:pPr>
        <w:pStyle w:val="Nincstrkz"/>
        <w:ind w:left="284"/>
      </w:pPr>
      <w:r>
        <w:t>Az itáliai felkelések elfojtása</w:t>
      </w:r>
    </w:p>
    <w:p w:rsidR="00C83B74" w:rsidRDefault="00C83B74" w:rsidP="00500587">
      <w:pPr>
        <w:pStyle w:val="Nincstrkz"/>
      </w:pPr>
    </w:p>
    <w:p w:rsidR="00C83B74" w:rsidRPr="00F317B0" w:rsidRDefault="00C83B74" w:rsidP="00500587">
      <w:pPr>
        <w:pStyle w:val="Nincstrkz"/>
        <w:rPr>
          <w:b/>
        </w:rPr>
      </w:pPr>
      <w:r w:rsidRPr="00F317B0">
        <w:rPr>
          <w:b/>
        </w:rPr>
        <w:t>1848 szeptembere</w:t>
      </w:r>
    </w:p>
    <w:p w:rsidR="00C83B74" w:rsidRDefault="00C83B74" w:rsidP="000C6116">
      <w:pPr>
        <w:pStyle w:val="Nincstrkz"/>
        <w:ind w:left="284"/>
      </w:pPr>
      <w:r>
        <w:t xml:space="preserve">Szakítás a bécsi udvar </w:t>
      </w:r>
      <w:r w:rsidR="00500587">
        <w:t>és a magyar országgyűlés között</w:t>
      </w:r>
    </w:p>
    <w:p w:rsidR="00C83B74" w:rsidRDefault="00C83B74" w:rsidP="000C6116">
      <w:pPr>
        <w:pStyle w:val="Nincstrkz"/>
        <w:ind w:left="284"/>
      </w:pPr>
      <w:r>
        <w:t xml:space="preserve">A </w:t>
      </w:r>
      <w:r w:rsidR="00500587">
        <w:t>magyar önvédelmi háború kezdete</w:t>
      </w:r>
    </w:p>
    <w:p w:rsidR="00C83B74" w:rsidRDefault="00C83B74" w:rsidP="00500587">
      <w:pPr>
        <w:pStyle w:val="Nincstrkz"/>
      </w:pPr>
    </w:p>
    <w:p w:rsidR="00C83B74" w:rsidRPr="00F317B0" w:rsidRDefault="00C83B74" w:rsidP="00500587">
      <w:pPr>
        <w:pStyle w:val="Nincstrkz"/>
        <w:rPr>
          <w:b/>
        </w:rPr>
      </w:pPr>
      <w:r w:rsidRPr="00F317B0">
        <w:rPr>
          <w:b/>
        </w:rPr>
        <w:t>1848. október 6.</w:t>
      </w:r>
    </w:p>
    <w:p w:rsidR="00C83B74" w:rsidRDefault="00500587" w:rsidP="000C6116">
      <w:pPr>
        <w:pStyle w:val="Nincstrkz"/>
        <w:ind w:left="284"/>
      </w:pPr>
      <w:r>
        <w:t>A második bécsi forradalom</w:t>
      </w:r>
    </w:p>
    <w:p w:rsidR="00C83B74" w:rsidRDefault="00C83B74" w:rsidP="00500587">
      <w:pPr>
        <w:pStyle w:val="Nincstrkz"/>
      </w:pPr>
    </w:p>
    <w:p w:rsidR="00C83B74" w:rsidRPr="00F317B0" w:rsidRDefault="00C83B74" w:rsidP="00500587">
      <w:pPr>
        <w:pStyle w:val="Nincstrkz"/>
        <w:rPr>
          <w:b/>
        </w:rPr>
      </w:pPr>
      <w:r w:rsidRPr="00F317B0">
        <w:rPr>
          <w:b/>
        </w:rPr>
        <w:t xml:space="preserve">1848. december 2. </w:t>
      </w:r>
    </w:p>
    <w:p w:rsidR="00C83B74" w:rsidRDefault="00500587" w:rsidP="000C6116">
      <w:pPr>
        <w:pStyle w:val="Nincstrkz"/>
        <w:ind w:left="284"/>
      </w:pPr>
      <w:r>
        <w:t>Ferenc József kinevezése</w:t>
      </w:r>
    </w:p>
    <w:p w:rsidR="00500587" w:rsidRDefault="00500587" w:rsidP="00500587">
      <w:pPr>
        <w:pStyle w:val="Nincstrkz"/>
        <w:ind w:left="426" w:firstLine="282"/>
      </w:pPr>
    </w:p>
    <w:p w:rsidR="00500587" w:rsidRDefault="00500587" w:rsidP="00500587">
      <w:pPr>
        <w:pStyle w:val="Nincstrkz"/>
      </w:pPr>
    </w:p>
    <w:p w:rsidR="00C83B74" w:rsidRDefault="00C83B74" w:rsidP="00500587">
      <w:pPr>
        <w:pStyle w:val="Nincstrkz"/>
        <w:jc w:val="center"/>
      </w:pPr>
      <w:r>
        <w:rPr>
          <w:rFonts w:eastAsia="Times New Roman" w:cs="Times New Roman"/>
          <w:noProof/>
          <w:szCs w:val="20"/>
          <w:lang w:eastAsia="hu-HU"/>
        </w:rPr>
        <w:drawing>
          <wp:inline distT="0" distB="0" distL="0" distR="0">
            <wp:extent cx="5419725" cy="3136667"/>
            <wp:effectExtent l="95250" t="95250" r="85725" b="102235"/>
            <wp:docPr id="15" name="Kép 15" descr="V:\09-TGYO Történeti Gyűjtemények Osztálya\Kiállítások\2018_Forradalom, színház, sajtó\Forradalom\Forradalom vitrinek\F4\bécs ok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09-TGYO Történeti Gyűjtemények Osztálya\Kiállítások\2018_Forradalom, színház, sajtó\Forradalom\Forradalom vitrinek\F4\bécs okt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18" cy="3142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83B74" w:rsidRDefault="00C83B74" w:rsidP="00500587">
      <w:pPr>
        <w:pStyle w:val="Nincstrkz"/>
        <w:jc w:val="center"/>
      </w:pPr>
      <w:r w:rsidRPr="00F317B0">
        <w:t xml:space="preserve">A nemzeti gárda harca a </w:t>
      </w:r>
      <w:proofErr w:type="spellStart"/>
      <w:r w:rsidRPr="00F317B0">
        <w:t>Taborstrasseban</w:t>
      </w:r>
      <w:proofErr w:type="spellEnd"/>
      <w:r w:rsidRPr="00F317B0">
        <w:t xml:space="preserve"> </w:t>
      </w:r>
      <w:proofErr w:type="spellStart"/>
      <w:r w:rsidRPr="00F317B0">
        <w:t>Windisch-Grätz</w:t>
      </w:r>
      <w:proofErr w:type="spellEnd"/>
      <w:r w:rsidRPr="00F317B0">
        <w:t xml:space="preserve"> csapataival 1848. október 6-án. </w:t>
      </w:r>
      <w:r>
        <w:br/>
      </w:r>
      <w:proofErr w:type="spellStart"/>
      <w:r w:rsidRPr="00F317B0">
        <w:t>In</w:t>
      </w:r>
      <w:proofErr w:type="spellEnd"/>
      <w:r w:rsidRPr="00F317B0">
        <w:t>: Bencze László: Uralkodók, főrangúak, katonák</w:t>
      </w:r>
    </w:p>
    <w:p w:rsidR="00500587" w:rsidRDefault="00500587" w:rsidP="00500587">
      <w:pPr>
        <w:pStyle w:val="Nincstrkz"/>
        <w:jc w:val="center"/>
      </w:pPr>
    </w:p>
    <w:p w:rsidR="000754B0" w:rsidRDefault="000754B0" w:rsidP="00500587">
      <w:pPr>
        <w:pStyle w:val="Nincstrkz"/>
        <w:sectPr w:rsidR="000754B0" w:rsidSect="005445C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566" w:bottom="1417" w:left="1417" w:header="708" w:footer="708" w:gutter="0"/>
          <w:pgNumType w:start="0"/>
          <w:cols w:space="708"/>
          <w:titlePg/>
          <w:docGrid w:linePitch="360"/>
        </w:sectPr>
      </w:pPr>
    </w:p>
    <w:p w:rsidR="00800C87" w:rsidRPr="000333D7" w:rsidRDefault="000754B0" w:rsidP="00500587">
      <w:pPr>
        <w:pStyle w:val="Nincstrkz"/>
        <w:jc w:val="left"/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8733735" cy="5739311"/>
            <wp:effectExtent l="95250" t="95250" r="86995" b="90170"/>
            <wp:docPr id="18" name="Kép 18" descr="U:\Blog_MM\Forradalom, színház, sajtó\Forradalom\4-forr. a hb-ban\Europe_1848_map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Blog_MM\Forradalom, színház, sajtó\Forradalom\4-forr. a hb-ban\Europe_1848_map_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701" cy="57412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00C87" w:rsidRPr="000333D7" w:rsidSect="000754B0">
      <w:pgSz w:w="16838" w:h="11906" w:orient="landscape"/>
      <w:pgMar w:top="1417" w:right="851" w:bottom="56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4A3" w:rsidRDefault="003234A3" w:rsidP="00252904">
      <w:pPr>
        <w:spacing w:line="240" w:lineRule="auto"/>
      </w:pPr>
      <w:r>
        <w:separator/>
      </w:r>
    </w:p>
  </w:endnote>
  <w:endnote w:type="continuationSeparator" w:id="0">
    <w:p w:rsidR="003234A3" w:rsidRDefault="003234A3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587" w:rsidRDefault="0050058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>
          <wp:extent cx="838200" cy="295275"/>
          <wp:effectExtent l="0" t="0" r="0" b="9525"/>
          <wp:docPr id="21" name="Kép 21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22" name="Kép 22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4A3" w:rsidRDefault="003234A3" w:rsidP="00252904">
      <w:pPr>
        <w:spacing w:line="240" w:lineRule="auto"/>
      </w:pPr>
      <w:r>
        <w:separator/>
      </w:r>
    </w:p>
  </w:footnote>
  <w:footnote w:type="continuationSeparator" w:id="0">
    <w:p w:rsidR="003234A3" w:rsidRDefault="003234A3" w:rsidP="002529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324BD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7344" o:spid="_x0000_s2062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324BD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7345" o:spid="_x0000_s2063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324BD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7343" o:spid="_x0000_s2061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904"/>
    <w:rsid w:val="000333D7"/>
    <w:rsid w:val="00050E07"/>
    <w:rsid w:val="000754B0"/>
    <w:rsid w:val="00087FF6"/>
    <w:rsid w:val="000C6116"/>
    <w:rsid w:val="0018538D"/>
    <w:rsid w:val="00243234"/>
    <w:rsid w:val="00252904"/>
    <w:rsid w:val="00265778"/>
    <w:rsid w:val="00272F83"/>
    <w:rsid w:val="00274C89"/>
    <w:rsid w:val="002A6F10"/>
    <w:rsid w:val="002C762E"/>
    <w:rsid w:val="002D0221"/>
    <w:rsid w:val="002F3A01"/>
    <w:rsid w:val="003234A3"/>
    <w:rsid w:val="00324BD7"/>
    <w:rsid w:val="003C4F24"/>
    <w:rsid w:val="004126DB"/>
    <w:rsid w:val="00430A58"/>
    <w:rsid w:val="00500587"/>
    <w:rsid w:val="005445C0"/>
    <w:rsid w:val="005776D7"/>
    <w:rsid w:val="005F132E"/>
    <w:rsid w:val="005F41BD"/>
    <w:rsid w:val="006227D6"/>
    <w:rsid w:val="00653215"/>
    <w:rsid w:val="007B29C7"/>
    <w:rsid w:val="00800C87"/>
    <w:rsid w:val="008266BE"/>
    <w:rsid w:val="008372C9"/>
    <w:rsid w:val="008C52A8"/>
    <w:rsid w:val="009339ED"/>
    <w:rsid w:val="00AC314F"/>
    <w:rsid w:val="00AC47C6"/>
    <w:rsid w:val="00AD2952"/>
    <w:rsid w:val="00AD3959"/>
    <w:rsid w:val="00AD437D"/>
    <w:rsid w:val="00B11B46"/>
    <w:rsid w:val="00B23F6A"/>
    <w:rsid w:val="00B412F9"/>
    <w:rsid w:val="00BA291E"/>
    <w:rsid w:val="00BD1306"/>
    <w:rsid w:val="00C83B74"/>
    <w:rsid w:val="00D93016"/>
    <w:rsid w:val="00DB74E4"/>
    <w:rsid w:val="00E555AD"/>
    <w:rsid w:val="00ED683A"/>
    <w:rsid w:val="00ED708A"/>
    <w:rsid w:val="00F47514"/>
    <w:rsid w:val="00F7760E"/>
    <w:rsid w:val="00FA2C10"/>
    <w:rsid w:val="00FD2341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table" w:styleId="Rcsostblzat">
    <w:name w:val="Table Grid"/>
    <w:basedOn w:val="Normltblzat"/>
    <w:uiPriority w:val="59"/>
    <w:rsid w:val="00B11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1728"/>
    <w:rsid w:val="00217FC0"/>
    <w:rsid w:val="002D2AC4"/>
    <w:rsid w:val="006919FF"/>
    <w:rsid w:val="00871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17FC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7916D83DAC6F4B11919270BB28A79E11">
    <w:name w:val="7916D83DAC6F4B11919270BB28A79E11"/>
    <w:rsid w:val="006919FF"/>
    <w:pPr>
      <w:spacing w:after="160" w:line="259" w:lineRule="auto"/>
    </w:pPr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C9EAD6-9A97-4DD8-91EA-B41FDBFCD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645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7</cp:revision>
  <cp:lastPrinted>2020-03-26T11:33:00Z</cp:lastPrinted>
  <dcterms:created xsi:type="dcterms:W3CDTF">2020-03-16T08:50:00Z</dcterms:created>
  <dcterms:modified xsi:type="dcterms:W3CDTF">2020-09-22T12:54:00Z</dcterms:modified>
</cp:coreProperties>
</file>