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778405290"/>
        <w:docPartObj>
          <w:docPartGallery w:val="Cover Pages"/>
          <w:docPartUnique/>
        </w:docPartObj>
      </w:sdtPr>
      <w:sdtEndPr>
        <w:rPr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5756"/>
          </w:tblGrid>
          <w:tr w:rsidR="005445C0" w:rsidTr="005445C0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5445C0" w:rsidRDefault="005445C0" w:rsidP="00004491">
                <w:pPr>
                  <w:ind w:right="851"/>
                </w:pPr>
              </w:p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Év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0-01-01T00:00:00Z">
                  <w:dateFormat w:val="yyyy"/>
                  <w:lid w:val="hu-H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756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5445C0" w:rsidRDefault="005445C0" w:rsidP="00004491">
                    <w:pPr>
                      <w:pStyle w:val="Nincstrkz"/>
                      <w:ind w:right="851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5445C0" w:rsidTr="005445C0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5445C0" w:rsidRDefault="005445C0" w:rsidP="00004491">
                <w:pPr>
                  <w:ind w:right="851"/>
                </w:pPr>
              </w:p>
            </w:tc>
            <w:tc>
              <w:tcPr>
                <w:tcW w:w="5756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Cég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5445C0" w:rsidRPr="005445C0" w:rsidRDefault="005445C0" w:rsidP="008474EA">
                    <w:pPr>
                      <w:pStyle w:val="Nincstrkz"/>
                      <w:ind w:right="851"/>
                      <w:jc w:val="left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Pécsi Tudományegyetem</w:t>
                    </w:r>
                  </w:p>
                </w:sdtContent>
              </w:sdt>
              <w:p w:rsidR="005445C0" w:rsidRPr="005445C0" w:rsidRDefault="005445C0" w:rsidP="008474EA">
                <w:pPr>
                  <w:pStyle w:val="Nincstrkz"/>
                  <w:ind w:right="851"/>
                  <w:jc w:val="left"/>
                  <w:rPr>
                    <w:rFonts w:cstheme="minorHAnsi"/>
                    <w:smallCaps/>
                    <w:color w:val="0070C0"/>
                    <w:sz w:val="32"/>
                  </w:rPr>
                </w:pPr>
              </w:p>
              <w:sdt>
                <w:sdtPr>
                  <w:rPr>
                    <w:rFonts w:cstheme="minorHAnsi"/>
                    <w:smallCaps/>
                    <w:color w:val="0070C0"/>
                    <w:sz w:val="32"/>
                  </w:rPr>
                  <w:alias w:val="Szerző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5445C0" w:rsidRPr="005445C0" w:rsidRDefault="005445C0" w:rsidP="00DB1B88">
                    <w:pPr>
                      <w:pStyle w:val="Nincstrkz"/>
                      <w:ind w:right="34"/>
                      <w:jc w:val="left"/>
                      <w:rPr>
                        <w:rFonts w:cstheme="minorHAnsi"/>
                        <w:smallCaps/>
                        <w:color w:val="0070C0"/>
                        <w:sz w:val="32"/>
                      </w:rPr>
                    </w:pPr>
                    <w:r w:rsidRPr="005445C0">
                      <w:rPr>
                        <w:rFonts w:cstheme="minorHAnsi"/>
                        <w:smallCaps/>
                        <w:color w:val="0070C0"/>
                        <w:sz w:val="32"/>
                      </w:rPr>
                      <w:t>Egyetemi Könyvtár és Tudásközpont</w:t>
                    </w:r>
                  </w:p>
                </w:sdtContent>
              </w:sdt>
              <w:p w:rsidR="005445C0" w:rsidRDefault="005445C0" w:rsidP="00DB1B88">
                <w:pPr>
                  <w:pStyle w:val="Nincstrkz"/>
                  <w:jc w:val="left"/>
                  <w:rPr>
                    <w:color w:val="76923C" w:themeColor="accent3" w:themeShade="BF"/>
                  </w:rPr>
                </w:pPr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Történeti Gyűjtemények Osztály</w:t>
                </w:r>
                <w:bookmarkStart w:id="0" w:name="_GoBack"/>
                <w:bookmarkEnd w:id="0"/>
                <w:r w:rsidRPr="005445C0">
                  <w:rPr>
                    <w:rFonts w:cstheme="minorHAnsi"/>
                    <w:smallCaps/>
                    <w:color w:val="0070C0"/>
                    <w:sz w:val="32"/>
                  </w:rPr>
                  <w:t>a</w:t>
                </w:r>
              </w:p>
            </w:tc>
          </w:tr>
        </w:tbl>
        <w:p w:rsidR="005445C0" w:rsidRDefault="005445C0" w:rsidP="00004491">
          <w:pPr>
            <w:ind w:right="851"/>
          </w:pPr>
        </w:p>
        <w:p w:rsidR="005445C0" w:rsidRDefault="005445C0" w:rsidP="00004491">
          <w:pPr>
            <w:ind w:right="851"/>
          </w:pPr>
        </w:p>
        <w:p w:rsidR="005445C0" w:rsidRDefault="005445C0" w:rsidP="00004491">
          <w:pPr>
            <w:ind w:right="851"/>
          </w:pPr>
        </w:p>
        <w:tbl>
          <w:tblPr>
            <w:tblpPr w:leftFromText="187" w:rightFromText="187" w:vertAnchor="page" w:horzAnchor="margin" w:tblpY="6751"/>
            <w:tblW w:w="5000" w:type="pct"/>
            <w:tblLook w:val="04A0" w:firstRow="1" w:lastRow="0" w:firstColumn="1" w:lastColumn="0" w:noHBand="0" w:noVBand="1"/>
          </w:tblPr>
          <w:tblGrid>
            <w:gridCol w:w="4950"/>
            <w:gridCol w:w="5189"/>
          </w:tblGrid>
          <w:tr w:rsidR="007E1C1D" w:rsidTr="007E1C1D">
            <w:trPr>
              <w:trHeight w:val="2410"/>
            </w:trPr>
            <w:tc>
              <w:tcPr>
                <w:tcW w:w="0" w:type="auto"/>
                <w:gridSpan w:val="2"/>
              </w:tcPr>
              <w:p w:rsidR="007E1C1D" w:rsidRPr="007E1C1D" w:rsidRDefault="007E1C1D" w:rsidP="00004491">
                <w:pPr>
                  <w:spacing w:line="240" w:lineRule="auto"/>
                  <w:ind w:right="851"/>
                  <w:jc w:val="center"/>
                  <w:rPr>
                    <w:rFonts w:cstheme="minorHAnsi"/>
                    <w:b/>
                    <w:smallCaps/>
                    <w:sz w:val="32"/>
                    <w:szCs w:val="32"/>
                  </w:rPr>
                </w:pP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t xml:space="preserve">Mit üzentek a pécsi aprónyomtatványok </w:t>
                </w:r>
                <w:r w:rsidRPr="007E1C1D">
                  <w:rPr>
                    <w:rFonts w:cstheme="minorHAnsi"/>
                    <w:b/>
                    <w:smallCaps/>
                    <w:sz w:val="32"/>
                    <w:szCs w:val="32"/>
                  </w:rPr>
                  <w:br/>
                  <w:t>az 1848/49-es forradalomról és szabadságharcról?</w:t>
                </w:r>
              </w:p>
              <w:p w:rsidR="007E1C1D" w:rsidRPr="007B29C7" w:rsidRDefault="007E1C1D" w:rsidP="00004491">
                <w:pPr>
                  <w:pStyle w:val="Nincstrkz"/>
                  <w:ind w:right="851"/>
                  <w:jc w:val="center"/>
                  <w:rPr>
                    <w:rFonts w:cstheme="minorHAnsi"/>
                    <w:b/>
                    <w:bCs/>
                    <w:caps/>
                    <w:smallCaps/>
                    <w:color w:val="76923C" w:themeColor="accent3" w:themeShade="BF"/>
                    <w:sz w:val="28"/>
                    <w:szCs w:val="72"/>
                  </w:rPr>
                </w:pPr>
              </w:p>
            </w:tc>
          </w:tr>
          <w:tr w:rsidR="007E1C1D" w:rsidTr="007E1C1D">
            <w:trPr>
              <w:trHeight w:val="1008"/>
            </w:trPr>
            <w:sdt>
              <w:sdtPr>
                <w:rPr>
                  <w:sz w:val="28"/>
                  <w:szCs w:val="28"/>
                </w:rPr>
                <w:alias w:val="Kivonat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0" w:type="auto"/>
                    <w:gridSpan w:val="2"/>
                  </w:tcPr>
                  <w:p w:rsidR="007E1C1D" w:rsidRPr="007E1C1D" w:rsidRDefault="007E1C1D" w:rsidP="00004491">
                    <w:pPr>
                      <w:pStyle w:val="Nincstrkz"/>
                      <w:ind w:right="851"/>
                      <w:jc w:val="center"/>
                      <w:rPr>
                        <w:sz w:val="28"/>
                        <w:szCs w:val="28"/>
                      </w:rPr>
                    </w:pPr>
                    <w:r w:rsidRPr="007E1C1D">
                      <w:rPr>
                        <w:sz w:val="28"/>
                        <w:szCs w:val="28"/>
                      </w:rPr>
                      <w:t>Forrásközpontú oktatási segédanyag egyéni vagy csoportos foglalkozásra középiskolák számára</w:t>
                    </w:r>
                  </w:p>
                </w:tc>
              </w:sdtContent>
            </w:sdt>
          </w:tr>
          <w:tr w:rsidR="007E1C1D" w:rsidTr="007E1C1D">
            <w:trPr>
              <w:trHeight w:val="1008"/>
            </w:trPr>
            <w:tc>
              <w:tcPr>
                <w:tcW w:w="0" w:type="auto"/>
                <w:gridSpan w:val="2"/>
              </w:tcPr>
              <w:p w:rsidR="007E1C1D" w:rsidRPr="007E1C1D" w:rsidRDefault="007E1C1D" w:rsidP="00004491">
                <w:pPr>
                  <w:pStyle w:val="Nincstrkz"/>
                  <w:ind w:right="851"/>
                  <w:jc w:val="center"/>
                  <w:rPr>
                    <w:sz w:val="28"/>
                    <w:szCs w:val="28"/>
                  </w:rPr>
                </w:pPr>
                <w:r w:rsidRPr="007E1C1D">
                  <w:rPr>
                    <w:sz w:val="28"/>
                    <w:szCs w:val="28"/>
                  </w:rPr>
                  <w:t>Forradalmi napok</w:t>
                </w:r>
              </w:p>
            </w:tc>
          </w:tr>
          <w:tr w:rsidR="007E1C1D" w:rsidTr="007E1C1D">
            <w:trPr>
              <w:trHeight w:val="1008"/>
            </w:trPr>
            <w:tc>
              <w:tcPr>
                <w:tcW w:w="0" w:type="auto"/>
                <w:gridSpan w:val="2"/>
              </w:tcPr>
              <w:p w:rsidR="007E1C1D" w:rsidRPr="007E1C1D" w:rsidRDefault="007E1C1D" w:rsidP="00004491">
                <w:pPr>
                  <w:pStyle w:val="Nincstrkz"/>
                  <w:ind w:right="851"/>
                  <w:jc w:val="center"/>
                  <w:rPr>
                    <w:sz w:val="28"/>
                    <w:szCs w:val="28"/>
                  </w:rPr>
                </w:pPr>
              </w:p>
            </w:tc>
          </w:tr>
          <w:tr w:rsidR="007E1C1D" w:rsidTr="007E1C1D">
            <w:trPr>
              <w:trHeight w:val="1008"/>
            </w:trPr>
            <w:tc>
              <w:tcPr>
                <w:tcW w:w="0" w:type="auto"/>
              </w:tcPr>
              <w:p w:rsidR="007E1C1D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7E1C1D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Történeti Gyűjtemények Osztálya</w:t>
                </w:r>
              </w:p>
              <w:p w:rsidR="007E1C1D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Tel</w:t>
                </w:r>
                <w:proofErr w:type="gramStart"/>
                <w:r w:rsidRPr="002A6F10">
                  <w:rPr>
                    <w:sz w:val="20"/>
                    <w:szCs w:val="20"/>
                  </w:rPr>
                  <w:t>.:</w:t>
                </w:r>
                <w:proofErr w:type="gramEnd"/>
                <w:r w:rsidRPr="002A6F10">
                  <w:rPr>
                    <w:sz w:val="20"/>
                    <w:szCs w:val="20"/>
                  </w:rPr>
                  <w:t xml:space="preserve"> (06 72) 501</w:t>
                </w:r>
                <w:r>
                  <w:rPr>
                    <w:sz w:val="20"/>
                    <w:szCs w:val="20"/>
                  </w:rPr>
                  <w:t> </w:t>
                </w:r>
                <w:r w:rsidRPr="002A6F10">
                  <w:rPr>
                    <w:sz w:val="20"/>
                    <w:szCs w:val="20"/>
                  </w:rPr>
                  <w:t>600</w:t>
                </w: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E-mail: info-tgyo@lib.pte.hu</w:t>
                </w:r>
              </w:p>
            </w:tc>
            <w:tc>
              <w:tcPr>
                <w:tcW w:w="0" w:type="auto"/>
              </w:tcPr>
              <w:p w:rsidR="007E1C1D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7E1C1D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2A6F10">
                  <w:rPr>
                    <w:sz w:val="20"/>
                    <w:szCs w:val="20"/>
                  </w:rPr>
                  <w:t>Szepesy</w:t>
                </w:r>
                <w:proofErr w:type="spellEnd"/>
                <w:r w:rsidRPr="002A6F10">
                  <w:rPr>
                    <w:sz w:val="20"/>
                    <w:szCs w:val="20"/>
                  </w:rPr>
                  <w:t xml:space="preserve"> Ignác u. 3</w:t>
                </w: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7621, Pécs</w:t>
                </w: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https://lib.pte.hu/hu/</w:t>
                </w:r>
              </w:p>
              <w:p w:rsidR="007E1C1D" w:rsidRPr="002A6F10" w:rsidRDefault="007E1C1D" w:rsidP="00004491">
                <w:pPr>
                  <w:pStyle w:val="Nincstrkz"/>
                  <w:ind w:right="851"/>
                  <w:jc w:val="center"/>
                  <w:rPr>
                    <w:sz w:val="20"/>
                    <w:szCs w:val="20"/>
                  </w:rPr>
                </w:pPr>
                <w:r w:rsidRPr="002A6F10">
                  <w:rPr>
                    <w:sz w:val="20"/>
                    <w:szCs w:val="20"/>
                  </w:rPr>
                  <w:t>https://tgyoblog.wordpress.com/</w:t>
                </w:r>
              </w:p>
            </w:tc>
          </w:tr>
          <w:tr w:rsidR="007E1C1D" w:rsidTr="007E1C1D">
            <w:trPr>
              <w:trHeight w:val="1008"/>
            </w:trPr>
            <w:tc>
              <w:tcPr>
                <w:tcW w:w="0" w:type="auto"/>
              </w:tcPr>
              <w:p w:rsidR="007E1C1D" w:rsidRDefault="007E1C1D" w:rsidP="00004491">
                <w:pPr>
                  <w:pStyle w:val="Nincstrkz"/>
                  <w:ind w:right="851"/>
                  <w:jc w:val="left"/>
                  <w:rPr>
                    <w:sz w:val="20"/>
                  </w:rPr>
                </w:pPr>
              </w:p>
            </w:tc>
            <w:tc>
              <w:tcPr>
                <w:tcW w:w="0" w:type="auto"/>
              </w:tcPr>
              <w:p w:rsidR="007E1C1D" w:rsidRDefault="007E1C1D" w:rsidP="00004491">
                <w:pPr>
                  <w:pStyle w:val="Nincstrkz"/>
                  <w:ind w:right="851"/>
                  <w:jc w:val="left"/>
                  <w:rPr>
                    <w:sz w:val="20"/>
                  </w:rPr>
                </w:pPr>
              </w:p>
            </w:tc>
          </w:tr>
        </w:tbl>
        <w:p w:rsidR="007E1C1D" w:rsidRDefault="005445C0" w:rsidP="00004491">
          <w:pPr>
            <w:spacing w:after="200"/>
            <w:ind w:right="851"/>
            <w:jc w:val="left"/>
            <w:rPr>
              <w:b/>
            </w:rPr>
          </w:pPr>
          <w:r>
            <w:rPr>
              <w:b/>
            </w:rPr>
            <w:br w:type="page"/>
          </w:r>
        </w:p>
      </w:sdtContent>
    </w:sdt>
    <w:p w:rsidR="000110C5" w:rsidRDefault="000110C5" w:rsidP="00004491">
      <w:pPr>
        <w:pStyle w:val="Nincstrkz"/>
        <w:ind w:right="851"/>
        <w:jc w:val="center"/>
        <w:rPr>
          <w:b/>
        </w:rPr>
      </w:pPr>
      <w:r w:rsidRPr="00D821D1">
        <w:rPr>
          <w:b/>
          <w:sz w:val="28"/>
          <w:szCs w:val="28"/>
        </w:rPr>
        <w:lastRenderedPageBreak/>
        <w:t>Forradalmi napok</w:t>
      </w:r>
    </w:p>
    <w:p w:rsidR="000110C5" w:rsidRDefault="000110C5" w:rsidP="00004491">
      <w:pPr>
        <w:ind w:right="851"/>
        <w:rPr>
          <w:b/>
        </w:rPr>
      </w:pPr>
    </w:p>
    <w:p w:rsidR="000110C5" w:rsidRPr="00D821D1" w:rsidRDefault="009B0D4C" w:rsidP="00004491">
      <w:pPr>
        <w:ind w:right="851"/>
      </w:pPr>
      <w:r>
        <w:t>A feladatsor</w:t>
      </w:r>
      <w:r w:rsidR="000110C5" w:rsidRPr="00D821D1">
        <w:t xml:space="preserve"> az 1848/49-es forradalom és szabadságharc pécsi </w:t>
      </w:r>
      <w:r>
        <w:t>és baranyai eseményeinek egy mozzanatát emeli ki egy korabeli plakát segítségével</w:t>
      </w:r>
      <w:r w:rsidR="000110C5" w:rsidRPr="00D821D1">
        <w:t>. A plakátok értelmezése segít a korabeli események jobb megértésében. A feladatok megoldásához használd a megadott forrásokat és a szakirodalmi részleteket!</w:t>
      </w:r>
    </w:p>
    <w:p w:rsidR="000110C5" w:rsidRDefault="000110C5" w:rsidP="00004491">
      <w:pPr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>1. Mikor és hol keletkezett az „Éljen a király” című plakát?</w:t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</w:p>
    <w:p w:rsidR="000110C5" w:rsidRPr="00D821D1" w:rsidRDefault="000110C5" w:rsidP="00004491">
      <w:pPr>
        <w:tabs>
          <w:tab w:val="right" w:leader="dot" w:pos="0"/>
          <w:tab w:val="left" w:pos="8789"/>
        </w:tabs>
        <w:ind w:right="851"/>
        <w:rPr>
          <w:b/>
        </w:rPr>
      </w:pPr>
      <w:r w:rsidRPr="00D821D1">
        <w:rPr>
          <w:b/>
        </w:rPr>
        <w:t>2. Ki volt a szerzője?</w:t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>3. Foglald össze egy-két mondatban saját szavaiddal, hogy miről szól a plakát szövege!</w:t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1820ED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9072"/>
        </w:tabs>
        <w:ind w:right="851"/>
      </w:pP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>4. Milyen intézkedéseket hozott Pécs város vezetése a forradalom hírére?</w:t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 xml:space="preserve">5. Mi lehetett a városi tanács célja az adott helyzetben? </w:t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 xml:space="preserve">6. Olvasd el a naplórészletet! Hogyan értesítették a város lakosságát a változásokról? </w:t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ind w:right="851"/>
      </w:pPr>
    </w:p>
    <w:p w:rsidR="000110C5" w:rsidRPr="00D821D1" w:rsidRDefault="000110C5" w:rsidP="00004491">
      <w:pPr>
        <w:ind w:right="851"/>
        <w:rPr>
          <w:b/>
        </w:rPr>
      </w:pPr>
      <w:r w:rsidRPr="00D821D1">
        <w:rPr>
          <w:b/>
        </w:rPr>
        <w:t>7. Fogalmazd meg egy-két mondatban, hogyan érintették az események Kelemen József, magas rangú egyházi tisztviselőt!</w:t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Pr="00D821D1" w:rsidRDefault="000110C5" w:rsidP="00004491">
      <w:pPr>
        <w:pStyle w:val="Nincstrkz"/>
        <w:tabs>
          <w:tab w:val="left" w:leader="dot" w:pos="0"/>
          <w:tab w:val="left" w:leader="dot" w:pos="8789"/>
        </w:tabs>
        <w:ind w:right="851"/>
      </w:pPr>
      <w:r>
        <w:tab/>
      </w:r>
    </w:p>
    <w:p w:rsidR="000110C5" w:rsidRDefault="000110C5" w:rsidP="00004491">
      <w:pPr>
        <w:ind w:right="851"/>
      </w:pPr>
    </w:p>
    <w:p w:rsidR="00F804A1" w:rsidRDefault="008B18DC" w:rsidP="00004491">
      <w:pPr>
        <w:spacing w:after="200"/>
        <w:ind w:right="851"/>
        <w:jc w:val="left"/>
      </w:pPr>
      <w:r>
        <w:br w:type="page"/>
      </w:r>
    </w:p>
    <w:p w:rsidR="00F804A1" w:rsidRDefault="00F804A1" w:rsidP="00004491">
      <w:pPr>
        <w:spacing w:after="200"/>
        <w:ind w:left="-284" w:right="851"/>
        <w:jc w:val="left"/>
      </w:pPr>
      <w:r>
        <w:rPr>
          <w:noProof/>
          <w:lang w:eastAsia="hu-HU"/>
        </w:rPr>
        <w:lastRenderedPageBreak/>
        <w:drawing>
          <wp:inline distT="0" distB="0" distL="0" distR="0" wp14:anchorId="05AEAADD" wp14:editId="18DD915E">
            <wp:extent cx="6384666" cy="80962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883" cy="8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4A1" w:rsidRPr="00F804A1" w:rsidRDefault="00F804A1" w:rsidP="00004491">
      <w:pPr>
        <w:pStyle w:val="Nincstrkz"/>
        <w:ind w:right="851"/>
        <w:rPr>
          <w:sz w:val="20"/>
        </w:rPr>
      </w:pPr>
      <w:r w:rsidRPr="00F804A1">
        <w:rPr>
          <w:sz w:val="20"/>
        </w:rPr>
        <w:t>Pécs Szabad Királyi Város Tanács és Közönsége: Éljen a király! Éljen a haza! Pécs, [</w:t>
      </w:r>
      <w:proofErr w:type="spellStart"/>
      <w:r w:rsidRPr="00F804A1">
        <w:rPr>
          <w:sz w:val="20"/>
        </w:rPr>
        <w:t>Lyceum</w:t>
      </w:r>
      <w:proofErr w:type="spellEnd"/>
      <w:r w:rsidRPr="00F804A1">
        <w:rPr>
          <w:sz w:val="20"/>
        </w:rPr>
        <w:t xml:space="preserve"> Nyomda],</w:t>
      </w:r>
      <w:r w:rsidR="00E449A3">
        <w:rPr>
          <w:sz w:val="20"/>
        </w:rPr>
        <w:t xml:space="preserve"> </w:t>
      </w:r>
      <w:r w:rsidRPr="00F804A1">
        <w:rPr>
          <w:sz w:val="20"/>
        </w:rPr>
        <w:t xml:space="preserve">1848. </w:t>
      </w:r>
      <w:r w:rsidR="00E449A3">
        <w:rPr>
          <w:sz w:val="20"/>
        </w:rPr>
        <w:br/>
      </w:r>
      <w:r w:rsidRPr="00F804A1">
        <w:rPr>
          <w:sz w:val="20"/>
        </w:rPr>
        <w:t xml:space="preserve">PTE Egyetemi Könyvtár és Tudásközpont, Kis- és </w:t>
      </w:r>
      <w:proofErr w:type="spellStart"/>
      <w:r w:rsidRPr="00F804A1">
        <w:rPr>
          <w:sz w:val="20"/>
        </w:rPr>
        <w:t>Aprónyomtatványtár</w:t>
      </w:r>
      <w:proofErr w:type="spellEnd"/>
      <w:r w:rsidRPr="00F804A1">
        <w:rPr>
          <w:sz w:val="20"/>
        </w:rPr>
        <w:t>. Sz.Y.I.15.150</w:t>
      </w:r>
    </w:p>
    <w:p w:rsidR="008B18DC" w:rsidRDefault="008B18DC" w:rsidP="00004491">
      <w:pPr>
        <w:spacing w:after="200"/>
        <w:ind w:right="851"/>
        <w:jc w:val="left"/>
      </w:pPr>
      <w:r>
        <w:br w:type="page"/>
      </w:r>
    </w:p>
    <w:p w:rsidR="008B18DC" w:rsidRPr="008B18DC" w:rsidRDefault="008B18DC" w:rsidP="00004491">
      <w:pPr>
        <w:pStyle w:val="Nincstrkz"/>
        <w:ind w:right="851"/>
      </w:pPr>
    </w:p>
    <w:p w:rsidR="00265778" w:rsidRPr="007E1C1D" w:rsidRDefault="000333D7" w:rsidP="00004491">
      <w:pPr>
        <w:pBdr>
          <w:bottom w:val="single" w:sz="4" w:space="1" w:color="auto"/>
        </w:pBdr>
        <w:spacing w:line="240" w:lineRule="auto"/>
        <w:ind w:right="851"/>
        <w:jc w:val="center"/>
        <w:rPr>
          <w:rFonts w:cs="Times New Roman"/>
          <w:b/>
        </w:rPr>
      </w:pPr>
      <w:r w:rsidRPr="007E1C1D">
        <w:rPr>
          <w:rFonts w:cs="Times New Roman"/>
          <w:b/>
        </w:rPr>
        <w:t>Az események bemutatása</w:t>
      </w:r>
    </w:p>
    <w:p w:rsidR="000333D7" w:rsidRPr="007E1C1D" w:rsidRDefault="000333D7" w:rsidP="00004491">
      <w:pPr>
        <w:spacing w:line="240" w:lineRule="auto"/>
        <w:ind w:right="851"/>
        <w:rPr>
          <w:rFonts w:cs="Times New Roman"/>
          <w:b/>
          <w:szCs w:val="24"/>
        </w:rPr>
      </w:pPr>
    </w:p>
    <w:p w:rsidR="00265778" w:rsidRDefault="00265778" w:rsidP="00004491">
      <w:pPr>
        <w:spacing w:line="240" w:lineRule="auto"/>
        <w:ind w:right="851"/>
        <w:rPr>
          <w:rFonts w:cs="Times New Roman"/>
          <w:b/>
          <w:szCs w:val="24"/>
        </w:rPr>
      </w:pPr>
      <w:r w:rsidRPr="007E1C1D">
        <w:rPr>
          <w:rFonts w:cs="Times New Roman"/>
          <w:b/>
          <w:szCs w:val="24"/>
        </w:rPr>
        <w:t>Forradalmi napok</w:t>
      </w:r>
    </w:p>
    <w:p w:rsidR="007E1C1D" w:rsidRPr="007E1C1D" w:rsidRDefault="007E1C1D" w:rsidP="00004491">
      <w:pPr>
        <w:pStyle w:val="Nincstrkz"/>
        <w:ind w:right="851"/>
      </w:pPr>
    </w:p>
    <w:p w:rsidR="00265778" w:rsidRPr="007E1C1D" w:rsidRDefault="00265778" w:rsidP="00004491">
      <w:pPr>
        <w:spacing w:line="240" w:lineRule="auto"/>
        <w:ind w:right="851"/>
        <w:rPr>
          <w:rFonts w:cs="Times New Roman"/>
          <w:szCs w:val="24"/>
        </w:rPr>
      </w:pPr>
      <w:r w:rsidRPr="007E1C1D">
        <w:rPr>
          <w:rFonts w:cs="Times New Roman"/>
          <w:szCs w:val="24"/>
        </w:rPr>
        <w:t xml:space="preserve">Az 1848. március 15-i forradalom híre Baranya megyébe március 17-én érkezett meg. A Nemzeti dalt és a Tizenkét pontot egy komáromi kereskedő hozta hajón Mohácsra. Pécsett másnap, március 18-án jelentek meg a forradalmat éltető első plakátok. A Fő téren Perczel Miklós beszédet tartott a társadalmi egyenlőségről, Pécs város közgyűlése elfogadta a Tizenkét pontot és a Nemzeti dalt. </w:t>
      </w:r>
    </w:p>
    <w:p w:rsidR="00265778" w:rsidRPr="007E1C1D" w:rsidRDefault="00265778" w:rsidP="00004491">
      <w:pPr>
        <w:spacing w:line="240" w:lineRule="auto"/>
        <w:ind w:right="851"/>
        <w:rPr>
          <w:rFonts w:cs="Times New Roman"/>
          <w:szCs w:val="24"/>
        </w:rPr>
      </w:pPr>
      <w:r w:rsidRPr="007E1C1D">
        <w:rPr>
          <w:rFonts w:cs="Times New Roman"/>
          <w:szCs w:val="24"/>
        </w:rPr>
        <w:t>Az „</w:t>
      </w:r>
      <w:r w:rsidRPr="007E1C1D">
        <w:rPr>
          <w:rFonts w:cs="Times New Roman"/>
          <w:i/>
          <w:szCs w:val="24"/>
        </w:rPr>
        <w:t>Éljen a király! Éljen a haza!</w:t>
      </w:r>
      <w:r w:rsidRPr="007E1C1D">
        <w:rPr>
          <w:rFonts w:cs="Times New Roman"/>
          <w:szCs w:val="24"/>
        </w:rPr>
        <w:t xml:space="preserve">” </w:t>
      </w:r>
      <w:proofErr w:type="gramStart"/>
      <w:r w:rsidRPr="007E1C1D">
        <w:rPr>
          <w:rFonts w:cs="Times New Roman"/>
          <w:szCs w:val="24"/>
        </w:rPr>
        <w:t>című</w:t>
      </w:r>
      <w:proofErr w:type="gramEnd"/>
      <w:r w:rsidRPr="007E1C1D">
        <w:rPr>
          <w:rFonts w:cs="Times New Roman"/>
          <w:szCs w:val="24"/>
        </w:rPr>
        <w:t xml:space="preserve"> röpirat még aznap tudósított a pécsi városi tanács és a „város közönségének” gyűléséről, amely a változások támogatása mellett foglalt állást, és kijelölte a másnapi gyűlés időpontját. A szövegben két elem jelenik meg hangsúlyosan: egyrészt a királyhoz való hűség nyomatékosítása </w:t>
      </w:r>
      <w:r w:rsidRPr="007E1C1D">
        <w:rPr>
          <w:rFonts w:cs="Times New Roman"/>
          <w:i/>
          <w:szCs w:val="24"/>
        </w:rPr>
        <w:t>(„Éljen a király!”)</w:t>
      </w:r>
      <w:r w:rsidRPr="007E1C1D">
        <w:rPr>
          <w:rFonts w:cs="Times New Roman"/>
          <w:szCs w:val="24"/>
        </w:rPr>
        <w:t xml:space="preserve">, másrészt az átmenet békés jellegének kiemelése </w:t>
      </w:r>
      <w:r w:rsidRPr="007E1C1D">
        <w:rPr>
          <w:rFonts w:cs="Times New Roman"/>
          <w:i/>
          <w:szCs w:val="24"/>
        </w:rPr>
        <w:t>(„a haza jobblétének békés reformok általi előmozdítása”).</w:t>
      </w:r>
      <w:r w:rsidRPr="007E1C1D">
        <w:rPr>
          <w:rFonts w:cs="Times New Roman"/>
          <w:szCs w:val="24"/>
        </w:rPr>
        <w:t xml:space="preserve"> Ezzel szemben a forradalom szó egyszer sem fordul elő. A városi tanács szándéka az események kézben tartása, az átmenet békés úton való biztosítása és az uralkodóval való jó viszony megtartása lehetett. Ezért hivatalos hírforrást kellett biztosítani a közvélemény számára a szélsőségek elkerülése érdekében.</w:t>
      </w:r>
    </w:p>
    <w:p w:rsidR="00AC314F" w:rsidRPr="007E1C1D" w:rsidRDefault="00AC314F" w:rsidP="00004491">
      <w:pPr>
        <w:pStyle w:val="Nincstrkz"/>
        <w:ind w:right="851"/>
        <w:rPr>
          <w:rFonts w:cs="Times New Roman"/>
        </w:rPr>
      </w:pPr>
      <w:r w:rsidRPr="007E1C1D">
        <w:rPr>
          <w:rFonts w:cs="Times New Roman"/>
        </w:rPr>
        <w:t>A forradalom napjait az egyes társadalmi rétegek különbözőképpen élték meg. Kelemen József pécsi kanonok naplójában saját nézőpontjából rögzítette az es</w:t>
      </w:r>
      <w:r w:rsidR="007E1C1D">
        <w:rPr>
          <w:rFonts w:cs="Times New Roman"/>
        </w:rPr>
        <w:t xml:space="preserve">eményeket, amelynek összevetése </w:t>
      </w:r>
      <w:r w:rsidRPr="007E1C1D">
        <w:rPr>
          <w:rFonts w:cs="Times New Roman"/>
        </w:rPr>
        <w:t>más hivatalos forrásokkal</w:t>
      </w:r>
      <w:r w:rsidR="008C52A8" w:rsidRPr="007E1C1D">
        <w:rPr>
          <w:rFonts w:cs="Times New Roman"/>
        </w:rPr>
        <w:t xml:space="preserve"> nagyban</w:t>
      </w:r>
      <w:r w:rsidRPr="007E1C1D">
        <w:rPr>
          <w:rFonts w:cs="Times New Roman"/>
        </w:rPr>
        <w:t xml:space="preserve"> segíti a</w:t>
      </w:r>
      <w:r w:rsidR="008C52A8" w:rsidRPr="007E1C1D">
        <w:rPr>
          <w:rFonts w:cs="Times New Roman"/>
        </w:rPr>
        <w:t xml:space="preserve"> történések</w:t>
      </w:r>
      <w:r w:rsidR="001C1E50">
        <w:rPr>
          <w:rFonts w:cs="Times New Roman"/>
        </w:rPr>
        <w:t xml:space="preserve"> </w:t>
      </w:r>
      <w:r w:rsidR="008C52A8" w:rsidRPr="007E1C1D">
        <w:rPr>
          <w:rFonts w:cs="Times New Roman"/>
        </w:rPr>
        <w:t>részletesebb megértést.</w:t>
      </w:r>
    </w:p>
    <w:p w:rsidR="00265778" w:rsidRPr="007E1C1D" w:rsidRDefault="00265778" w:rsidP="00004491">
      <w:pPr>
        <w:spacing w:line="240" w:lineRule="auto"/>
        <w:ind w:right="851"/>
        <w:rPr>
          <w:rFonts w:cs="Times New Roman"/>
          <w:szCs w:val="24"/>
        </w:rPr>
      </w:pPr>
    </w:p>
    <w:p w:rsidR="006227D6" w:rsidRDefault="006227D6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Forrás</w:t>
      </w:r>
    </w:p>
    <w:p w:rsidR="007E1C1D" w:rsidRPr="007E1C1D" w:rsidRDefault="007E1C1D" w:rsidP="00004491">
      <w:pPr>
        <w:pStyle w:val="Nincstrkz"/>
        <w:ind w:right="851"/>
        <w:rPr>
          <w:rFonts w:cs="Times New Roman"/>
          <w:b/>
        </w:rPr>
      </w:pPr>
    </w:p>
    <w:p w:rsidR="006227D6" w:rsidRPr="007E1C1D" w:rsidRDefault="006227D6" w:rsidP="00004491">
      <w:pPr>
        <w:pStyle w:val="Nincstrkz"/>
        <w:ind w:right="851"/>
        <w:rPr>
          <w:rFonts w:cs="Times New Roman"/>
        </w:rPr>
      </w:pPr>
      <w:r w:rsidRPr="007E1C1D">
        <w:rPr>
          <w:rFonts w:cs="Times New Roman"/>
        </w:rPr>
        <w:t>Pécs Szabad Királyi Város Tanács és Közönsége: Éljen a kirá</w:t>
      </w:r>
      <w:r w:rsidR="007E1C1D">
        <w:rPr>
          <w:rFonts w:cs="Times New Roman"/>
        </w:rPr>
        <w:t>ly! Éljen a haza! Pécs, [</w:t>
      </w:r>
      <w:proofErr w:type="spellStart"/>
      <w:r w:rsidR="007E1C1D">
        <w:rPr>
          <w:rFonts w:cs="Times New Roman"/>
        </w:rPr>
        <w:t>Lyceum</w:t>
      </w:r>
      <w:proofErr w:type="spellEnd"/>
      <w:r w:rsidR="003371D3">
        <w:rPr>
          <w:rFonts w:cs="Times New Roman"/>
        </w:rPr>
        <w:t xml:space="preserve"> </w:t>
      </w:r>
      <w:r w:rsidRPr="007E1C1D">
        <w:rPr>
          <w:rFonts w:cs="Times New Roman"/>
        </w:rPr>
        <w:t xml:space="preserve">Nyomda], 1848. PTE Egyetemi Könyvtár és Tudásközpont, Kis- és </w:t>
      </w:r>
      <w:proofErr w:type="spellStart"/>
      <w:r w:rsidRPr="007E1C1D">
        <w:rPr>
          <w:rFonts w:cs="Times New Roman"/>
        </w:rPr>
        <w:t>Aprónyomtatványtár</w:t>
      </w:r>
      <w:proofErr w:type="spellEnd"/>
      <w:r w:rsidRPr="007E1C1D">
        <w:rPr>
          <w:rFonts w:cs="Times New Roman"/>
        </w:rPr>
        <w:t>. Sz.Y.I.15.150</w:t>
      </w:r>
    </w:p>
    <w:p w:rsidR="006227D6" w:rsidRPr="007E1C1D" w:rsidRDefault="006227D6" w:rsidP="00004491">
      <w:pPr>
        <w:pStyle w:val="Nincstrkz"/>
        <w:ind w:right="851"/>
        <w:rPr>
          <w:rFonts w:cs="Times New Roman"/>
        </w:rPr>
      </w:pPr>
    </w:p>
    <w:p w:rsidR="00265778" w:rsidRDefault="00265778" w:rsidP="00004491">
      <w:pPr>
        <w:spacing w:line="240" w:lineRule="auto"/>
        <w:ind w:right="851"/>
        <w:rPr>
          <w:rFonts w:cs="Times New Roman"/>
          <w:b/>
          <w:szCs w:val="24"/>
        </w:rPr>
      </w:pPr>
      <w:r w:rsidRPr="007E1C1D">
        <w:rPr>
          <w:rFonts w:cs="Times New Roman"/>
          <w:b/>
          <w:szCs w:val="24"/>
        </w:rPr>
        <w:t>Irodalom</w:t>
      </w:r>
    </w:p>
    <w:p w:rsidR="007E1C1D" w:rsidRPr="007E1C1D" w:rsidRDefault="007E1C1D" w:rsidP="00004491">
      <w:pPr>
        <w:pStyle w:val="Nincstrkz"/>
        <w:ind w:right="851"/>
      </w:pPr>
    </w:p>
    <w:p w:rsidR="00265778" w:rsidRPr="007E1C1D" w:rsidRDefault="007E1C1D" w:rsidP="00004491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Fényes</w:t>
      </w:r>
      <w:r>
        <w:rPr>
          <w:rFonts w:cs="Times New Roman"/>
          <w:szCs w:val="24"/>
        </w:rPr>
        <w:t xml:space="preserve"> Miklós</w:t>
      </w:r>
      <w:r w:rsidR="00265778" w:rsidRPr="007E1C1D">
        <w:rPr>
          <w:rFonts w:cs="Times New Roman"/>
          <w:szCs w:val="24"/>
        </w:rPr>
        <w:t xml:space="preserve">: Kelemen József pécsi kanonok naplója. </w:t>
      </w:r>
      <w:proofErr w:type="spellStart"/>
      <w:r w:rsidR="00265778" w:rsidRPr="007E1C1D">
        <w:rPr>
          <w:rFonts w:cs="Times New Roman"/>
          <w:szCs w:val="24"/>
        </w:rPr>
        <w:t>In</w:t>
      </w:r>
      <w:proofErr w:type="spellEnd"/>
      <w:r w:rsidR="00265778" w:rsidRPr="007E1C1D">
        <w:rPr>
          <w:rFonts w:cs="Times New Roman"/>
          <w:szCs w:val="24"/>
        </w:rPr>
        <w:t xml:space="preserve">: </w:t>
      </w:r>
      <w:r w:rsidR="00265778" w:rsidRPr="00FB54F6">
        <w:rPr>
          <w:rFonts w:cs="Times New Roman"/>
          <w:smallCaps/>
          <w:szCs w:val="24"/>
        </w:rPr>
        <w:t>Szita</w:t>
      </w:r>
      <w:r w:rsidR="00265778" w:rsidRPr="007E1C1D">
        <w:rPr>
          <w:rFonts w:cs="Times New Roman"/>
          <w:szCs w:val="24"/>
        </w:rPr>
        <w:t xml:space="preserve"> László (szerk.): </w:t>
      </w:r>
      <w:r w:rsidR="00265778" w:rsidRPr="00FB54F6">
        <w:rPr>
          <w:rFonts w:cs="Times New Roman"/>
          <w:i/>
          <w:szCs w:val="24"/>
        </w:rPr>
        <w:t>Baranyai helytörténetírás. A Baranya</w:t>
      </w:r>
      <w:r w:rsidRPr="00FB54F6">
        <w:rPr>
          <w:rFonts w:cs="Times New Roman"/>
          <w:i/>
          <w:szCs w:val="24"/>
        </w:rPr>
        <w:t xml:space="preserve"> Megyei Levéltár évkönyve</w:t>
      </w:r>
      <w:r>
        <w:rPr>
          <w:rFonts w:cs="Times New Roman"/>
          <w:szCs w:val="24"/>
        </w:rPr>
        <w:t>. Pécs, 1973.</w:t>
      </w:r>
    </w:p>
    <w:p w:rsidR="00265778" w:rsidRPr="007E1C1D" w:rsidRDefault="00265778" w:rsidP="00004491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 w:rsidRPr="007E1C1D">
        <w:rPr>
          <w:rFonts w:cs="Times New Roman"/>
          <w:szCs w:val="24"/>
        </w:rPr>
        <w:t xml:space="preserve"> Imre Gábor – </w:t>
      </w:r>
      <w:r w:rsidRPr="00FB54F6">
        <w:rPr>
          <w:rFonts w:cs="Times New Roman"/>
          <w:smallCaps/>
          <w:szCs w:val="24"/>
        </w:rPr>
        <w:t>Ódor</w:t>
      </w:r>
      <w:r w:rsidRPr="007E1C1D">
        <w:rPr>
          <w:rFonts w:cs="Times New Roman"/>
          <w:szCs w:val="24"/>
        </w:rPr>
        <w:t xml:space="preserve"> Imre – </w:t>
      </w:r>
      <w:r w:rsidRPr="00FB54F6">
        <w:rPr>
          <w:rFonts w:cs="Times New Roman"/>
          <w:smallCaps/>
          <w:szCs w:val="24"/>
        </w:rPr>
        <w:t>Radnóti</w:t>
      </w:r>
      <w:r w:rsidRPr="007E1C1D">
        <w:rPr>
          <w:rFonts w:cs="Times New Roman"/>
          <w:szCs w:val="24"/>
        </w:rPr>
        <w:t xml:space="preserve"> Ilona (1998)</w:t>
      </w:r>
      <w:proofErr w:type="gramStart"/>
      <w:r w:rsidRPr="007E1C1D">
        <w:rPr>
          <w:rFonts w:cs="Times New Roman"/>
          <w:szCs w:val="24"/>
        </w:rPr>
        <w:t>:</w:t>
      </w:r>
      <w:r w:rsidR="007E1C1D" w:rsidRPr="00FB54F6">
        <w:rPr>
          <w:rFonts w:cs="Times New Roman"/>
          <w:i/>
          <w:szCs w:val="24"/>
        </w:rPr>
        <w:t>Pécs</w:t>
      </w:r>
      <w:proofErr w:type="gramEnd"/>
      <w:r w:rsidR="007E1C1D" w:rsidRPr="00FB54F6">
        <w:rPr>
          <w:rFonts w:cs="Times New Roman"/>
          <w:i/>
          <w:szCs w:val="24"/>
        </w:rPr>
        <w:t xml:space="preserve"> – Baranya 1848–1849</w:t>
      </w:r>
      <w:r w:rsidR="007E1C1D">
        <w:rPr>
          <w:rFonts w:cs="Times New Roman"/>
          <w:szCs w:val="24"/>
        </w:rPr>
        <w:t>. Pécs, 1998.</w:t>
      </w:r>
    </w:p>
    <w:p w:rsidR="00265778" w:rsidRPr="007E1C1D" w:rsidRDefault="007E1C1D" w:rsidP="00004491">
      <w:pPr>
        <w:spacing w:line="240" w:lineRule="auto"/>
        <w:ind w:right="851"/>
        <w:rPr>
          <w:rFonts w:cs="Times New Roman"/>
          <w:szCs w:val="24"/>
        </w:rPr>
      </w:pPr>
      <w:r w:rsidRPr="00FB54F6">
        <w:rPr>
          <w:rFonts w:cs="Times New Roman"/>
          <w:smallCaps/>
          <w:szCs w:val="24"/>
        </w:rPr>
        <w:t>Nagy</w:t>
      </w:r>
      <w:r>
        <w:rPr>
          <w:rFonts w:cs="Times New Roman"/>
          <w:szCs w:val="24"/>
        </w:rPr>
        <w:t xml:space="preserve"> Imre Gábor</w:t>
      </w:r>
      <w:r w:rsidR="00265778" w:rsidRPr="007E1C1D">
        <w:rPr>
          <w:rFonts w:cs="Times New Roman"/>
          <w:szCs w:val="24"/>
        </w:rPr>
        <w:t xml:space="preserve">: Pécs szabad királyi város 1848 tavaszán. </w:t>
      </w:r>
      <w:proofErr w:type="spellStart"/>
      <w:r w:rsidR="00265778" w:rsidRPr="007E1C1D">
        <w:rPr>
          <w:rFonts w:cs="Times New Roman"/>
          <w:szCs w:val="24"/>
        </w:rPr>
        <w:t>In</w:t>
      </w:r>
      <w:proofErr w:type="spellEnd"/>
      <w:r w:rsidR="00265778" w:rsidRPr="007E1C1D">
        <w:rPr>
          <w:rFonts w:cs="Times New Roman"/>
          <w:szCs w:val="24"/>
        </w:rPr>
        <w:t xml:space="preserve">: </w:t>
      </w:r>
      <w:r w:rsidR="00265778" w:rsidRPr="00FB54F6">
        <w:rPr>
          <w:rFonts w:cs="Times New Roman"/>
          <w:i/>
          <w:szCs w:val="24"/>
        </w:rPr>
        <w:t>Baranya. Emlékszám az 1848—49-es forradalom tiszteletére</w:t>
      </w:r>
      <w:r w:rsidR="00265778" w:rsidRPr="007E1C1D">
        <w:rPr>
          <w:rFonts w:cs="Times New Roman"/>
          <w:szCs w:val="24"/>
        </w:rPr>
        <w:t>. 19</w:t>
      </w:r>
      <w:r>
        <w:rPr>
          <w:rFonts w:cs="Times New Roman"/>
          <w:szCs w:val="24"/>
        </w:rPr>
        <w:t xml:space="preserve">98–1999. XI-XII. </w:t>
      </w:r>
      <w:proofErr w:type="gramStart"/>
      <w:r>
        <w:rPr>
          <w:rFonts w:cs="Times New Roman"/>
          <w:szCs w:val="24"/>
        </w:rPr>
        <w:t>évfolyam</w:t>
      </w:r>
      <w:proofErr w:type="gramEnd"/>
      <w:r>
        <w:rPr>
          <w:rFonts w:cs="Times New Roman"/>
          <w:szCs w:val="24"/>
        </w:rPr>
        <w:t>. Pécs, 1999.</w:t>
      </w:r>
    </w:p>
    <w:p w:rsidR="00265778" w:rsidRDefault="00721C10" w:rsidP="00004491">
      <w:pPr>
        <w:spacing w:line="240" w:lineRule="auto"/>
        <w:ind w:right="851"/>
        <w:rPr>
          <w:rFonts w:cs="Times New Roman"/>
          <w:szCs w:val="24"/>
        </w:rPr>
      </w:pPr>
      <w:proofErr w:type="spellStart"/>
      <w:r>
        <w:rPr>
          <w:rFonts w:cs="Times New Roman"/>
          <w:smallCaps/>
          <w:szCs w:val="24"/>
        </w:rPr>
        <w:t>Szü</w:t>
      </w:r>
      <w:r w:rsidR="007E1C1D" w:rsidRPr="00FB54F6">
        <w:rPr>
          <w:rFonts w:cs="Times New Roman"/>
          <w:smallCaps/>
          <w:szCs w:val="24"/>
        </w:rPr>
        <w:t>ts</w:t>
      </w:r>
      <w:proofErr w:type="spellEnd"/>
      <w:r w:rsidR="007E1C1D">
        <w:rPr>
          <w:rFonts w:cs="Times New Roman"/>
          <w:szCs w:val="24"/>
        </w:rPr>
        <w:t xml:space="preserve"> Emil</w:t>
      </w:r>
      <w:r w:rsidR="00265778" w:rsidRPr="007E1C1D">
        <w:rPr>
          <w:rFonts w:cs="Times New Roman"/>
          <w:szCs w:val="24"/>
        </w:rPr>
        <w:t xml:space="preserve">: Baranya megye 1848–49-ben. </w:t>
      </w:r>
      <w:proofErr w:type="spellStart"/>
      <w:r w:rsidR="00265778" w:rsidRPr="007E1C1D">
        <w:rPr>
          <w:rFonts w:cs="Times New Roman"/>
          <w:szCs w:val="24"/>
        </w:rPr>
        <w:t>In</w:t>
      </w:r>
      <w:proofErr w:type="spellEnd"/>
      <w:r w:rsidR="00265778" w:rsidRPr="007E1C1D">
        <w:rPr>
          <w:rFonts w:cs="Times New Roman"/>
          <w:szCs w:val="24"/>
        </w:rPr>
        <w:t xml:space="preserve">: </w:t>
      </w:r>
      <w:r w:rsidR="00265778" w:rsidRPr="00FB54F6">
        <w:rPr>
          <w:rFonts w:cs="Times New Roman"/>
          <w:smallCaps/>
          <w:szCs w:val="24"/>
        </w:rPr>
        <w:t>Szita</w:t>
      </w:r>
      <w:r w:rsidR="00265778" w:rsidRPr="007E1C1D">
        <w:rPr>
          <w:rFonts w:cs="Times New Roman"/>
          <w:szCs w:val="24"/>
        </w:rPr>
        <w:t xml:space="preserve"> László (szerk.): </w:t>
      </w:r>
      <w:r w:rsidR="00265778" w:rsidRPr="00FB54F6">
        <w:rPr>
          <w:rFonts w:cs="Times New Roman"/>
          <w:i/>
          <w:szCs w:val="24"/>
        </w:rPr>
        <w:t>Baranyai helytörténetírás. A Baranya</w:t>
      </w:r>
      <w:r w:rsidR="007E1C1D" w:rsidRPr="00FB54F6">
        <w:rPr>
          <w:rFonts w:cs="Times New Roman"/>
          <w:i/>
          <w:szCs w:val="24"/>
        </w:rPr>
        <w:t xml:space="preserve"> Megyei Levéltár évkönyve</w:t>
      </w:r>
      <w:r w:rsidR="007E1C1D">
        <w:rPr>
          <w:rFonts w:cs="Times New Roman"/>
          <w:szCs w:val="24"/>
        </w:rPr>
        <w:t>. Pécs, 1973.</w:t>
      </w:r>
    </w:p>
    <w:p w:rsidR="00FB54F6" w:rsidRPr="00FB54F6" w:rsidRDefault="00FB54F6" w:rsidP="00004491">
      <w:pPr>
        <w:pStyle w:val="Nincstrkz"/>
        <w:ind w:right="851"/>
      </w:pPr>
    </w:p>
    <w:p w:rsidR="00265778" w:rsidRPr="007E1C1D" w:rsidRDefault="00265778" w:rsidP="00004491">
      <w:pPr>
        <w:spacing w:line="240" w:lineRule="auto"/>
        <w:ind w:right="851"/>
        <w:jc w:val="left"/>
        <w:rPr>
          <w:rFonts w:cs="Times New Roman"/>
        </w:rPr>
      </w:pPr>
      <w:r w:rsidRPr="007E1C1D">
        <w:rPr>
          <w:rFonts w:cs="Times New Roman"/>
        </w:rPr>
        <w:br w:type="page"/>
      </w:r>
    </w:p>
    <w:p w:rsidR="000333D7" w:rsidRPr="007E1C1D" w:rsidRDefault="000333D7" w:rsidP="00004491">
      <w:pPr>
        <w:pStyle w:val="Nincstrkz"/>
        <w:ind w:right="851"/>
        <w:rPr>
          <w:rFonts w:cs="Times New Roman"/>
        </w:rPr>
      </w:pPr>
    </w:p>
    <w:p w:rsidR="00800C87" w:rsidRPr="007E1C1D" w:rsidRDefault="00800C87" w:rsidP="00004491">
      <w:pPr>
        <w:pStyle w:val="Nincstrkz"/>
        <w:pBdr>
          <w:bottom w:val="single" w:sz="4" w:space="1" w:color="auto"/>
        </w:pBdr>
        <w:ind w:right="851"/>
        <w:jc w:val="center"/>
        <w:rPr>
          <w:rFonts w:cs="Times New Roman"/>
          <w:b/>
        </w:rPr>
      </w:pPr>
      <w:r w:rsidRPr="007E1C1D">
        <w:rPr>
          <w:rFonts w:cs="Times New Roman"/>
          <w:b/>
        </w:rPr>
        <w:t>Részlet Kelemen József naplójából</w:t>
      </w:r>
      <w:r w:rsidR="00FA2C10" w:rsidRPr="007E1C1D">
        <w:rPr>
          <w:rStyle w:val="Lbjegyzet-hivatkozs"/>
          <w:rFonts w:cs="Times New Roman"/>
          <w:b/>
        </w:rPr>
        <w:footnoteReference w:id="1"/>
      </w:r>
    </w:p>
    <w:p w:rsidR="00F47514" w:rsidRPr="007E1C1D" w:rsidRDefault="00F47514" w:rsidP="00004491">
      <w:pPr>
        <w:pStyle w:val="Nincstrkz"/>
        <w:ind w:right="851"/>
        <w:rPr>
          <w:rFonts w:cs="Times New Roman"/>
        </w:rPr>
      </w:pPr>
    </w:p>
    <w:p w:rsidR="00FA2C10" w:rsidRPr="007E1C1D" w:rsidRDefault="00800C87" w:rsidP="00004491">
      <w:pPr>
        <w:pStyle w:val="Nincstrkz"/>
        <w:ind w:right="851"/>
        <w:rPr>
          <w:rFonts w:cs="Times New Roman"/>
        </w:rPr>
      </w:pPr>
      <w:r w:rsidRPr="007E1C1D">
        <w:rPr>
          <w:rFonts w:cs="Times New Roman"/>
        </w:rPr>
        <w:t xml:space="preserve">„Itt Pécsett Március 18-án kiáltatott ki a szabadság, 's midőn másnap a' Templomba mentünk 8 órakor hordatták körül város hajdúja által a' Szabadságot, alkotmányt, 's egyenlőséget hirdető </w:t>
      </w:r>
      <w:proofErr w:type="spellStart"/>
      <w:r w:rsidRPr="007E1C1D">
        <w:rPr>
          <w:rFonts w:cs="Times New Roman"/>
        </w:rPr>
        <w:t>czédulák</w:t>
      </w:r>
      <w:proofErr w:type="spellEnd"/>
      <w:r w:rsidRPr="007E1C1D">
        <w:rPr>
          <w:rFonts w:cs="Times New Roman"/>
        </w:rPr>
        <w:t xml:space="preserve">, a' legnagyobb betűkkel nyomtatva lévén: ÉLJEN a' szabadság, éljen a' király éljen a' Haza! </w:t>
      </w:r>
      <w:proofErr w:type="gramStart"/>
      <w:r w:rsidRPr="007E1C1D">
        <w:rPr>
          <w:rFonts w:cs="Times New Roman"/>
        </w:rPr>
        <w:t>mindenfelé</w:t>
      </w:r>
      <w:proofErr w:type="gramEnd"/>
      <w:r w:rsidRPr="007E1C1D">
        <w:rPr>
          <w:rFonts w:cs="Times New Roman"/>
        </w:rPr>
        <w:t xml:space="preserve"> a' városba a' legnagyobb mozgalmak, nyughatatlanságok, zsibongások, 's aligha a' papság elkerülte volna a' kirablást, ha ezen </w:t>
      </w:r>
      <w:proofErr w:type="spellStart"/>
      <w:r w:rsidRPr="007E1C1D">
        <w:rPr>
          <w:rFonts w:cs="Times New Roman"/>
        </w:rPr>
        <w:t>estve</w:t>
      </w:r>
      <w:proofErr w:type="spellEnd"/>
      <w:r w:rsidRPr="007E1C1D">
        <w:rPr>
          <w:rFonts w:cs="Times New Roman"/>
        </w:rPr>
        <w:t xml:space="preserve"> tűz nem támadott volna, a' mi a' figyelmet oda fordítván, a' mitől mindnyájan méltán féltünk, csakugyan szerencsésen megmenekültünk. A' Papság ellen szörnyű ingerültség mutatkozott, mit a' jobbára Protestáns, Kálomista, </w:t>
      </w:r>
      <w:proofErr w:type="spellStart"/>
      <w:r w:rsidRPr="007E1C1D">
        <w:rPr>
          <w:rFonts w:cs="Times New Roman"/>
        </w:rPr>
        <w:t>Luthranus</w:t>
      </w:r>
      <w:proofErr w:type="spellEnd"/>
      <w:r w:rsidRPr="007E1C1D">
        <w:rPr>
          <w:rFonts w:cs="Times New Roman"/>
        </w:rPr>
        <w:t xml:space="preserve"> Liberálisoknak </w:t>
      </w:r>
      <w:proofErr w:type="spellStart"/>
      <w:r w:rsidRPr="007E1C1D">
        <w:rPr>
          <w:rFonts w:cs="Times New Roman"/>
        </w:rPr>
        <w:t>emissariussai</w:t>
      </w:r>
      <w:proofErr w:type="spellEnd"/>
      <w:r w:rsidR="001C1E50">
        <w:rPr>
          <w:rFonts w:cs="Times New Roman"/>
        </w:rPr>
        <w:t xml:space="preserve"> </w:t>
      </w:r>
      <w:r w:rsidRPr="007E1C1D">
        <w:rPr>
          <w:rFonts w:cs="Times New Roman"/>
        </w:rPr>
        <w:t xml:space="preserve">mindég élesztettek. </w:t>
      </w:r>
      <w:proofErr w:type="gramStart"/>
      <w:r w:rsidRPr="007E1C1D">
        <w:rPr>
          <w:rFonts w:cs="Times New Roman"/>
        </w:rPr>
        <w:t>Perczel Miklós</w:t>
      </w:r>
      <w:r w:rsidR="00FA2C10" w:rsidRPr="007E1C1D">
        <w:rPr>
          <w:rStyle w:val="Lbjegyzet-hivatkozs"/>
          <w:rFonts w:cs="Times New Roman"/>
        </w:rPr>
        <w:footnoteReference w:id="2"/>
      </w:r>
      <w:r w:rsidRPr="007E1C1D">
        <w:rPr>
          <w:rFonts w:cs="Times New Roman"/>
        </w:rPr>
        <w:t xml:space="preserve"> asztalra állott a' </w:t>
      </w:r>
      <w:proofErr w:type="spellStart"/>
      <w:r w:rsidRPr="007E1C1D">
        <w:rPr>
          <w:rFonts w:cs="Times New Roman"/>
        </w:rPr>
        <w:t>Sz</w:t>
      </w:r>
      <w:proofErr w:type="spellEnd"/>
      <w:r w:rsidRPr="007E1C1D">
        <w:rPr>
          <w:rFonts w:cs="Times New Roman"/>
        </w:rPr>
        <w:t xml:space="preserve">: Háromság előtt a' </w:t>
      </w:r>
      <w:proofErr w:type="spellStart"/>
      <w:r w:rsidRPr="007E1C1D">
        <w:rPr>
          <w:rFonts w:cs="Times New Roman"/>
        </w:rPr>
        <w:t>piarczon</w:t>
      </w:r>
      <w:proofErr w:type="spellEnd"/>
      <w:r w:rsidRPr="007E1C1D">
        <w:rPr>
          <w:rFonts w:cs="Times New Roman"/>
        </w:rPr>
        <w:t xml:space="preserve">, 's onnét </w:t>
      </w:r>
      <w:proofErr w:type="spellStart"/>
      <w:r w:rsidRPr="007E1C1D">
        <w:rPr>
          <w:rFonts w:cs="Times New Roman"/>
        </w:rPr>
        <w:t>predicalta</w:t>
      </w:r>
      <w:proofErr w:type="spellEnd"/>
      <w:r w:rsidRPr="007E1C1D">
        <w:rPr>
          <w:rFonts w:cs="Times New Roman"/>
        </w:rPr>
        <w:t xml:space="preserve"> az egyenlőséget „Nincs most többé Földes Úr, így </w:t>
      </w:r>
      <w:proofErr w:type="spellStart"/>
      <w:r w:rsidRPr="007E1C1D">
        <w:rPr>
          <w:rFonts w:cs="Times New Roman"/>
        </w:rPr>
        <w:t>szollott</w:t>
      </w:r>
      <w:proofErr w:type="spellEnd"/>
      <w:r w:rsidRPr="007E1C1D">
        <w:rPr>
          <w:rFonts w:cs="Times New Roman"/>
        </w:rPr>
        <w:t xml:space="preserve">, nincs nemes, nincs fő Papság, hanem mindnyájan egyenlők vagyunk" A' mit halván a' </w:t>
      </w:r>
      <w:proofErr w:type="spellStart"/>
      <w:r w:rsidRPr="007E1C1D">
        <w:rPr>
          <w:rFonts w:cs="Times New Roman"/>
        </w:rPr>
        <w:t>piarczon</w:t>
      </w:r>
      <w:proofErr w:type="spellEnd"/>
      <w:r w:rsidRPr="007E1C1D">
        <w:rPr>
          <w:rFonts w:cs="Times New Roman"/>
        </w:rPr>
        <w:t xml:space="preserve"> vasárnapi napon ácsorogni szokott káptalani jobbágyok, egymásra néztek, és káromkodások között mondák: Koma ha ez így van, </w:t>
      </w:r>
      <w:proofErr w:type="spellStart"/>
      <w:r w:rsidRPr="007E1C1D">
        <w:rPr>
          <w:rFonts w:cs="Times New Roman"/>
        </w:rPr>
        <w:t>jerünk</w:t>
      </w:r>
      <w:proofErr w:type="spellEnd"/>
      <w:r w:rsidRPr="007E1C1D">
        <w:rPr>
          <w:rFonts w:cs="Times New Roman"/>
        </w:rPr>
        <w:t xml:space="preserve"> haza, vegyü</w:t>
      </w:r>
      <w:r w:rsidR="007E1C1D">
        <w:rPr>
          <w:rFonts w:cs="Times New Roman"/>
        </w:rPr>
        <w:t>nk paripát, puskát, pisztolyt.”</w:t>
      </w:r>
      <w:proofErr w:type="gramEnd"/>
    </w:p>
    <w:p w:rsidR="000333D7" w:rsidRPr="007E1C1D" w:rsidRDefault="00FB54F6" w:rsidP="00004491">
      <w:pPr>
        <w:pStyle w:val="Nincstrkz"/>
        <w:ind w:right="851"/>
        <w:jc w:val="right"/>
        <w:rPr>
          <w:rFonts w:cs="Times New Roman"/>
        </w:rPr>
      </w:pPr>
      <w:r>
        <w:rPr>
          <w:rFonts w:cs="Times New Roman"/>
        </w:rPr>
        <w:t xml:space="preserve">(Idézi </w:t>
      </w:r>
      <w:r w:rsidRPr="00090E4F">
        <w:rPr>
          <w:rFonts w:cs="Times New Roman"/>
          <w:smallCaps/>
        </w:rPr>
        <w:t>Fényes</w:t>
      </w:r>
      <w:r>
        <w:rPr>
          <w:rFonts w:cs="Times New Roman"/>
        </w:rPr>
        <w:t xml:space="preserve"> 197</w:t>
      </w:r>
      <w:r w:rsidR="001C1E50">
        <w:rPr>
          <w:rFonts w:cs="Times New Roman"/>
        </w:rPr>
        <w:t>3</w:t>
      </w:r>
      <w:r>
        <w:rPr>
          <w:rFonts w:cs="Times New Roman"/>
        </w:rPr>
        <w:t>.</w:t>
      </w:r>
      <w:r w:rsidR="00800C87" w:rsidRPr="007E1C1D">
        <w:rPr>
          <w:rFonts w:cs="Times New Roman"/>
        </w:rPr>
        <w:t xml:space="preserve"> 212.)</w:t>
      </w:r>
    </w:p>
    <w:p w:rsidR="00FB54F6" w:rsidRDefault="00FB54F6" w:rsidP="00004491">
      <w:pPr>
        <w:pStyle w:val="Nincstrkz"/>
        <w:ind w:right="851"/>
        <w:rPr>
          <w:rFonts w:cs="Times New Roman"/>
        </w:rPr>
      </w:pPr>
    </w:p>
    <w:p w:rsidR="00FB54F6" w:rsidRPr="007E1C1D" w:rsidRDefault="00FB54F6" w:rsidP="00004491">
      <w:pPr>
        <w:pStyle w:val="Nincstrkz"/>
        <w:ind w:right="851"/>
        <w:rPr>
          <w:rFonts w:cs="Times New Roman"/>
        </w:rPr>
      </w:pPr>
    </w:p>
    <w:p w:rsidR="00273D9D" w:rsidRDefault="00273D9D" w:rsidP="00004491">
      <w:pPr>
        <w:pStyle w:val="Nincstrkz"/>
        <w:ind w:right="851"/>
        <w:jc w:val="center"/>
      </w:pPr>
      <w:r>
        <w:rPr>
          <w:noProof/>
          <w:lang w:eastAsia="hu-HU"/>
        </w:rPr>
        <w:drawing>
          <wp:inline distT="0" distB="0" distL="0" distR="0" wp14:anchorId="071E75A7" wp14:editId="36944B7B">
            <wp:extent cx="2560343" cy="3794059"/>
            <wp:effectExtent l="95250" t="95250" r="87630" b="92710"/>
            <wp:docPr id="1" name="Kép 1" descr="https://static-cdn.arcanum.hu/nfo-resources/szabadsagharctortenete_pic/szabadsagharctortenete/48-0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.arcanum.hu/nfo-resources/szabadsagharctortenete_pic/szabadsagharctortenete/48-034b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65" cy="38092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3D9D" w:rsidRDefault="00273D9D" w:rsidP="00004491">
      <w:pPr>
        <w:pStyle w:val="Nincstrkz"/>
        <w:ind w:right="851"/>
        <w:jc w:val="center"/>
      </w:pPr>
      <w:r w:rsidRPr="00273D9D">
        <w:t>A szabadság, egyenlőség, testvériség kora</w:t>
      </w:r>
    </w:p>
    <w:p w:rsidR="00273D9D" w:rsidRDefault="00273D9D" w:rsidP="00004491">
      <w:pPr>
        <w:pStyle w:val="Nincstrkz"/>
        <w:ind w:right="851"/>
        <w:jc w:val="center"/>
      </w:pPr>
      <w:r>
        <w:t>Rajzolta Zichy Mihály</w:t>
      </w:r>
    </w:p>
    <w:p w:rsidR="00273D9D" w:rsidRDefault="00273D9D" w:rsidP="00004491">
      <w:pPr>
        <w:spacing w:after="200"/>
        <w:ind w:right="851"/>
        <w:jc w:val="left"/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273D9D" w:rsidRDefault="00273D9D" w:rsidP="00004491">
      <w:pPr>
        <w:pStyle w:val="Nincstrkz"/>
        <w:ind w:right="851"/>
        <w:jc w:val="center"/>
        <w:rPr>
          <w:rFonts w:cs="Times New Roman"/>
          <w:b/>
        </w:rPr>
      </w:pPr>
    </w:p>
    <w:p w:rsidR="00800C87" w:rsidRPr="007E1C1D" w:rsidRDefault="00800C87" w:rsidP="00004491">
      <w:pPr>
        <w:pStyle w:val="Nincstrkz"/>
        <w:pBdr>
          <w:bottom w:val="single" w:sz="4" w:space="1" w:color="auto"/>
        </w:pBdr>
        <w:ind w:right="851"/>
        <w:jc w:val="center"/>
        <w:rPr>
          <w:rFonts w:cs="Times New Roman"/>
          <w:b/>
        </w:rPr>
      </w:pPr>
      <w:r w:rsidRPr="007E1C1D">
        <w:rPr>
          <w:rFonts w:cs="Times New Roman"/>
          <w:b/>
        </w:rPr>
        <w:t>Országos események</w:t>
      </w:r>
    </w:p>
    <w:p w:rsidR="00800C87" w:rsidRPr="007E1C1D" w:rsidRDefault="00DB1B88" w:rsidP="00004491">
      <w:pPr>
        <w:pStyle w:val="Nincstrkz"/>
        <w:ind w:right="851"/>
        <w:rPr>
          <w:rFonts w:cs="Times New Roman"/>
        </w:rPr>
      </w:pPr>
      <w:r>
        <w:rPr>
          <w:rFonts w:cs="Times New Roman"/>
          <w:b/>
          <w:noProof/>
          <w:lang w:eastAsia="hu-H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Lefelé nyíl 23" o:spid="_x0000_s1026" type="#_x0000_t67" style="position:absolute;left:0;text-align:left;margin-left:-22.85pt;margin-top:14.05pt;width:21pt;height:336pt;z-index:2516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" adj="20925" fillcolor="#9bbb59 [3206]" strokecolor="#4e6128 [1606]" strokeweight="2pt"/>
        </w:pict>
      </w:r>
    </w:p>
    <w:p w:rsidR="00800C87" w:rsidRPr="007E1C1D" w:rsidRDefault="00800C87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1848. február 23.</w:t>
      </w:r>
    </w:p>
    <w:p w:rsidR="00800C87" w:rsidRPr="007E1C1D" w:rsidRDefault="00800C87" w:rsidP="00004491">
      <w:pPr>
        <w:pStyle w:val="Nincstrkz"/>
        <w:ind w:left="284" w:right="851"/>
        <w:rPr>
          <w:rFonts w:cs="Times New Roman"/>
        </w:rPr>
      </w:pPr>
      <w:r w:rsidRPr="007E1C1D">
        <w:rPr>
          <w:rFonts w:cs="Times New Roman"/>
        </w:rPr>
        <w:t>A párizsi forradalom kitörése.</w:t>
      </w:r>
    </w:p>
    <w:p w:rsidR="00800C87" w:rsidRPr="007E1C1D" w:rsidRDefault="00800C87" w:rsidP="00004491">
      <w:pPr>
        <w:pStyle w:val="Nincstrkz"/>
        <w:ind w:right="851"/>
        <w:rPr>
          <w:rFonts w:cs="Times New Roman"/>
        </w:rPr>
      </w:pPr>
    </w:p>
    <w:p w:rsidR="00800C87" w:rsidRPr="007E1C1D" w:rsidRDefault="00800C87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1848. március 3.</w:t>
      </w:r>
    </w:p>
    <w:p w:rsidR="00800C87" w:rsidRPr="007E1C1D" w:rsidRDefault="00800C87" w:rsidP="00004491">
      <w:pPr>
        <w:pStyle w:val="Nincstrkz"/>
        <w:ind w:left="284" w:right="851"/>
        <w:rPr>
          <w:rFonts w:cs="Times New Roman"/>
        </w:rPr>
      </w:pPr>
      <w:r w:rsidRPr="007E1C1D">
        <w:rPr>
          <w:rFonts w:cs="Times New Roman"/>
        </w:rPr>
        <w:t>Kossuth felirati beszéde a pozsonyi országgyűlésen az Ellenzéki nyilatkozat elfogadásáról és az alkotmányról a Habsburg Birodalom örökös tartományai számára.</w:t>
      </w:r>
    </w:p>
    <w:p w:rsidR="00800C87" w:rsidRPr="007E1C1D" w:rsidRDefault="00800C87" w:rsidP="00004491">
      <w:pPr>
        <w:pStyle w:val="Nincstrkz"/>
        <w:ind w:right="851"/>
        <w:rPr>
          <w:rFonts w:cs="Times New Roman"/>
        </w:rPr>
      </w:pPr>
    </w:p>
    <w:p w:rsidR="00800C87" w:rsidRPr="007E1C1D" w:rsidRDefault="00800C87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1848. március 13.</w:t>
      </w:r>
    </w:p>
    <w:p w:rsidR="00800C87" w:rsidRPr="007E1C1D" w:rsidRDefault="00800C87" w:rsidP="00004491">
      <w:pPr>
        <w:pStyle w:val="Nincstrkz"/>
        <w:ind w:left="284" w:right="851"/>
        <w:rPr>
          <w:rFonts w:cs="Times New Roman"/>
        </w:rPr>
      </w:pPr>
      <w:r w:rsidRPr="007E1C1D">
        <w:rPr>
          <w:rFonts w:cs="Times New Roman"/>
        </w:rPr>
        <w:t>A bécsi forradalom kitörése, Metternich bukása.</w:t>
      </w:r>
    </w:p>
    <w:p w:rsidR="00800C87" w:rsidRPr="007E1C1D" w:rsidRDefault="00800C87" w:rsidP="00004491">
      <w:pPr>
        <w:pStyle w:val="Nincstrkz"/>
        <w:ind w:right="851"/>
        <w:rPr>
          <w:rFonts w:cs="Times New Roman"/>
        </w:rPr>
      </w:pPr>
    </w:p>
    <w:p w:rsidR="00800C87" w:rsidRPr="007E1C1D" w:rsidRDefault="00800C87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1848. március 14.</w:t>
      </w:r>
    </w:p>
    <w:p w:rsidR="00800C87" w:rsidRPr="007E1C1D" w:rsidRDefault="00800C87" w:rsidP="00004491">
      <w:pPr>
        <w:pStyle w:val="Nincstrkz"/>
        <w:ind w:left="284" w:right="851"/>
        <w:rPr>
          <w:rFonts w:cs="Times New Roman"/>
        </w:rPr>
      </w:pPr>
      <w:r w:rsidRPr="007E1C1D">
        <w:rPr>
          <w:rFonts w:cs="Times New Roman"/>
        </w:rPr>
        <w:t>Pozsonyban a főrendek elfogadták a március 3-i felirati javaslatot.</w:t>
      </w:r>
    </w:p>
    <w:p w:rsidR="00800C87" w:rsidRPr="007E1C1D" w:rsidRDefault="00800C87" w:rsidP="00004491">
      <w:pPr>
        <w:pStyle w:val="Nincstrkz"/>
        <w:ind w:right="851"/>
        <w:rPr>
          <w:rFonts w:cs="Times New Roman"/>
        </w:rPr>
      </w:pPr>
    </w:p>
    <w:p w:rsidR="00800C87" w:rsidRPr="007E1C1D" w:rsidRDefault="00800C87" w:rsidP="00004491">
      <w:pPr>
        <w:pStyle w:val="Nincstrkz"/>
        <w:ind w:right="851"/>
        <w:rPr>
          <w:rFonts w:cs="Times New Roman"/>
          <w:b/>
        </w:rPr>
      </w:pPr>
      <w:r w:rsidRPr="007E1C1D">
        <w:rPr>
          <w:rFonts w:cs="Times New Roman"/>
          <w:b/>
        </w:rPr>
        <w:t>1848. március 15.</w:t>
      </w:r>
    </w:p>
    <w:p w:rsidR="00800C87" w:rsidRPr="007E1C1D" w:rsidRDefault="00800C87" w:rsidP="00004491">
      <w:pPr>
        <w:pStyle w:val="Nincstrkz"/>
        <w:ind w:left="284" w:right="851"/>
        <w:rPr>
          <w:rFonts w:cs="Times New Roman"/>
        </w:rPr>
      </w:pPr>
      <w:r w:rsidRPr="007E1C1D">
        <w:rPr>
          <w:rFonts w:cs="Times New Roman"/>
        </w:rPr>
        <w:t>A magyar országgyűlési küldöttség Bécsben</w:t>
      </w:r>
      <w:proofErr w:type="gramStart"/>
      <w:r w:rsidRPr="007E1C1D">
        <w:rPr>
          <w:rFonts w:cs="Times New Roman"/>
        </w:rPr>
        <w:t>,forradalom</w:t>
      </w:r>
      <w:proofErr w:type="gramEnd"/>
      <w:r w:rsidRPr="007E1C1D">
        <w:rPr>
          <w:rFonts w:cs="Times New Roman"/>
        </w:rPr>
        <w:t xml:space="preserve"> Pest-Budán.</w:t>
      </w:r>
    </w:p>
    <w:p w:rsidR="00800C87" w:rsidRPr="007E1C1D" w:rsidRDefault="00800C87" w:rsidP="00004491">
      <w:pPr>
        <w:pStyle w:val="Nincstrkz"/>
        <w:ind w:right="851"/>
        <w:rPr>
          <w:rFonts w:cs="Times New Roman"/>
        </w:rPr>
      </w:pPr>
    </w:p>
    <w:p w:rsidR="005776D7" w:rsidRDefault="005776D7" w:rsidP="00004491">
      <w:pPr>
        <w:pStyle w:val="Nincstrkz"/>
        <w:ind w:right="851"/>
        <w:rPr>
          <w:rFonts w:cs="Times New Roman"/>
        </w:rPr>
      </w:pPr>
    </w:p>
    <w:p w:rsidR="007E1C1D" w:rsidRPr="007E1C1D" w:rsidRDefault="007E1C1D" w:rsidP="00004491">
      <w:pPr>
        <w:pStyle w:val="Nincstrkz"/>
        <w:ind w:right="851"/>
        <w:rPr>
          <w:rFonts w:cs="Times New Roman"/>
        </w:rPr>
      </w:pPr>
    </w:p>
    <w:p w:rsidR="00800C87" w:rsidRPr="007E1C1D" w:rsidRDefault="00FB54F6" w:rsidP="00004491">
      <w:pPr>
        <w:pStyle w:val="Nincstrkz"/>
        <w:ind w:right="851"/>
        <w:jc w:val="center"/>
        <w:rPr>
          <w:rFonts w:cs="Times New Roman"/>
        </w:rPr>
      </w:pPr>
      <w:r>
        <w:rPr>
          <w:noProof/>
          <w:lang w:eastAsia="hu-HU"/>
        </w:rPr>
        <w:drawing>
          <wp:inline distT="0" distB="0" distL="0" distR="0" wp14:anchorId="72206FEB" wp14:editId="61727A16">
            <wp:extent cx="5417937" cy="4009140"/>
            <wp:effectExtent l="95250" t="95250" r="87630" b="86995"/>
            <wp:docPr id="17" name="Kép 17" descr="https://static-cdn.arcanum.hu/nfo-resources/szabadsagharctortenete_pic/szabadsagharctortenete/48-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cdn.arcanum.hu/nfo-resources/szabadsagharctortenete_pic/szabadsagharctortenete/48-027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26" cy="40156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73D9D" w:rsidRDefault="00273D9D" w:rsidP="00004491">
      <w:pPr>
        <w:pStyle w:val="Nincstrkz"/>
        <w:ind w:right="851"/>
        <w:jc w:val="center"/>
        <w:rPr>
          <w:rFonts w:cs="Times New Roman"/>
        </w:rPr>
      </w:pPr>
      <w:r>
        <w:rPr>
          <w:rFonts w:cs="Times New Roman"/>
        </w:rPr>
        <w:t>A magyar argonauták</w:t>
      </w:r>
    </w:p>
    <w:p w:rsidR="00800C87" w:rsidRPr="007E1C1D" w:rsidRDefault="00273D9D" w:rsidP="00004491">
      <w:pPr>
        <w:pStyle w:val="Nincstrkz"/>
        <w:ind w:right="851"/>
        <w:jc w:val="center"/>
        <w:rPr>
          <w:rFonts w:cs="Times New Roman"/>
        </w:rPr>
      </w:pPr>
      <w:r w:rsidRPr="00273D9D">
        <w:rPr>
          <w:rFonts w:cs="Times New Roman"/>
        </w:rPr>
        <w:t>Az országgyűlés küldöttségének elindulása Pozsonyból. Pozsonyban megjelent egykorú kép</w:t>
      </w:r>
      <w:r w:rsidR="00800C87" w:rsidRPr="007E1C1D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77184" behindDoc="0" locked="0" layoutInCell="1" allowOverlap="1" wp14:anchorId="7FC29799" wp14:editId="673EC137">
            <wp:simplePos x="0" y="0"/>
            <wp:positionH relativeFrom="column">
              <wp:posOffset>8321675</wp:posOffset>
            </wp:positionH>
            <wp:positionV relativeFrom="paragraph">
              <wp:posOffset>-3808730</wp:posOffset>
            </wp:positionV>
            <wp:extent cx="5084445" cy="3762375"/>
            <wp:effectExtent l="0" t="0" r="1905" b="952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00C87" w:rsidRPr="007E1C1D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73088" behindDoc="0" locked="0" layoutInCell="1" allowOverlap="1" wp14:anchorId="6D8745E7" wp14:editId="79919079">
            <wp:simplePos x="0" y="0"/>
            <wp:positionH relativeFrom="column">
              <wp:posOffset>8169275</wp:posOffset>
            </wp:positionH>
            <wp:positionV relativeFrom="paragraph">
              <wp:posOffset>-3961130</wp:posOffset>
            </wp:positionV>
            <wp:extent cx="5084445" cy="3762375"/>
            <wp:effectExtent l="0" t="0" r="1905" b="952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00C87" w:rsidRPr="007E1C1D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68992" behindDoc="0" locked="0" layoutInCell="1" allowOverlap="1" wp14:anchorId="60605EFA" wp14:editId="6C2881BF">
            <wp:simplePos x="0" y="0"/>
            <wp:positionH relativeFrom="column">
              <wp:posOffset>8016875</wp:posOffset>
            </wp:positionH>
            <wp:positionV relativeFrom="paragraph">
              <wp:posOffset>-4113530</wp:posOffset>
            </wp:positionV>
            <wp:extent cx="5084445" cy="3762375"/>
            <wp:effectExtent l="0" t="0" r="1905" b="952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800C87" w:rsidRPr="007E1C1D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52608" behindDoc="0" locked="0" layoutInCell="1" allowOverlap="1" wp14:anchorId="69066FED" wp14:editId="3700B489">
            <wp:simplePos x="0" y="0"/>
            <wp:positionH relativeFrom="column">
              <wp:posOffset>7864475</wp:posOffset>
            </wp:positionH>
            <wp:positionV relativeFrom="paragraph">
              <wp:posOffset>-4265930</wp:posOffset>
            </wp:positionV>
            <wp:extent cx="5084445" cy="3762375"/>
            <wp:effectExtent l="0" t="0" r="1905" b="952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B1B88">
        <w:rPr>
          <w:rFonts w:eastAsia="Times New Roman" w:cs="Times New Roman"/>
          <w:noProof/>
          <w:szCs w:val="24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0" type="#_x0000_t202" style="position:absolute;left:0;text-align:left;margin-left:585.15pt;margin-top:-35.65pt;width:476.5pt;height:37.5pt;rotation:180;flip:y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" filled="f" stroked="f" insetpen="t">
            <v:textbox>
              <w:txbxContent>
                <w:p w:rsidR="00800C87" w:rsidRDefault="00800C87" w:rsidP="00800C87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="00800C87" w:rsidRPr="007E1C1D">
        <w:rPr>
          <w:rFonts w:eastAsia="Times New Roman" w:cs="Times New Roman"/>
          <w:noProof/>
          <w:szCs w:val="24"/>
          <w:lang w:eastAsia="hu-HU"/>
        </w:rPr>
        <w:drawing>
          <wp:anchor distT="36576" distB="36576" distL="36576" distR="36576" simplePos="0" relativeHeight="251660800" behindDoc="0" locked="0" layoutInCell="1" allowOverlap="1" wp14:anchorId="311AB2A7" wp14:editId="68448410">
            <wp:simplePos x="0" y="0"/>
            <wp:positionH relativeFrom="column">
              <wp:posOffset>7865110</wp:posOffset>
            </wp:positionH>
            <wp:positionV relativeFrom="paragraph">
              <wp:posOffset>212725</wp:posOffset>
            </wp:positionV>
            <wp:extent cx="3705860" cy="3834765"/>
            <wp:effectExtent l="0" t="0" r="889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B1B88">
        <w:rPr>
          <w:rFonts w:eastAsia="Times New Roman" w:cs="Times New Roman"/>
          <w:noProof/>
          <w:szCs w:val="24"/>
          <w:lang w:eastAsia="hu-HU"/>
        </w:rPr>
        <w:pict>
          <v:shape id="Text Box 13" o:spid="_x0000_s1027" type="#_x0000_t202" style="position:absolute;left:0;text-align:left;margin-left:588.85pt;margin-top:320.6pt;width:352.7pt;height:46.1pt;z-index:251664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AvwAIAAMs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" filled="f" stroked="f" insetpen="t">
            <v:textbox>
              <w:txbxContent>
                <w:p w:rsidR="00800C87" w:rsidRDefault="00800C87" w:rsidP="00800C87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  <w:r w:rsidR="00800C87" w:rsidRPr="007E1C1D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36224" behindDoc="0" locked="0" layoutInCell="1" allowOverlap="1" wp14:anchorId="278B3A06" wp14:editId="233DB459">
            <wp:simplePos x="0" y="0"/>
            <wp:positionH relativeFrom="column">
              <wp:posOffset>7712075</wp:posOffset>
            </wp:positionH>
            <wp:positionV relativeFrom="paragraph">
              <wp:posOffset>-4418330</wp:posOffset>
            </wp:positionV>
            <wp:extent cx="5084445" cy="3762375"/>
            <wp:effectExtent l="0" t="0" r="1905" b="952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B1B88">
        <w:rPr>
          <w:rFonts w:cs="Times New Roman"/>
          <w:noProof/>
          <w:szCs w:val="24"/>
          <w:lang w:eastAsia="hu-HU"/>
        </w:rPr>
        <w:pict>
          <v:shape id="Szövegdoboz 4" o:spid="_x0000_s1028" type="#_x0000_t202" style="position:absolute;left:0;text-align:left;margin-left:573.15pt;margin-top:-47.65pt;width:476.5pt;height:37.5pt;rotation:180;flip:y;z-index:251640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" filled="f" stroked="f" insetpen="t">
            <v:textbox>
              <w:txbxContent>
                <w:p w:rsidR="00800C87" w:rsidRDefault="00800C87" w:rsidP="00800C87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>Az országgyűlés küldöttségének elindulása Pozsonyból</w:t>
                  </w:r>
                </w:p>
              </w:txbxContent>
            </v:textbox>
          </v:shape>
        </w:pict>
      </w:r>
      <w:r w:rsidR="00800C87" w:rsidRPr="007E1C1D">
        <w:rPr>
          <w:rFonts w:cs="Times New Roman"/>
          <w:noProof/>
          <w:szCs w:val="24"/>
          <w:lang w:eastAsia="hu-HU"/>
        </w:rPr>
        <w:drawing>
          <wp:anchor distT="36576" distB="36576" distL="36576" distR="36576" simplePos="0" relativeHeight="251644416" behindDoc="0" locked="0" layoutInCell="1" allowOverlap="1" wp14:anchorId="113C8EB4" wp14:editId="5B3B5718">
            <wp:simplePos x="0" y="0"/>
            <wp:positionH relativeFrom="column">
              <wp:posOffset>7712710</wp:posOffset>
            </wp:positionH>
            <wp:positionV relativeFrom="paragraph">
              <wp:posOffset>60325</wp:posOffset>
            </wp:positionV>
            <wp:extent cx="3705860" cy="3834765"/>
            <wp:effectExtent l="0" t="0" r="889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B1B88">
        <w:rPr>
          <w:rFonts w:cs="Times New Roman"/>
          <w:noProof/>
          <w:szCs w:val="24"/>
          <w:lang w:eastAsia="hu-HU"/>
        </w:rPr>
        <w:pict>
          <v:shape id="Szövegdoboz 2" o:spid="_x0000_s1029" type="#_x0000_t202" style="position:absolute;left:0;text-align:left;margin-left:576.85pt;margin-top:308.6pt;width:352.7pt;height:46.1pt;z-index:2516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" filled="f" stroked="f" insetpen="t">
            <v:textbox>
              <w:txbxContent>
                <w:p w:rsidR="00800C87" w:rsidRDefault="00800C87" w:rsidP="00800C87">
                  <w:pPr>
                    <w:jc w:val="center"/>
                    <w:rPr>
                      <w:rFonts w:ascii="Garamond" w:hAnsi="Garamond"/>
                      <w:sz w:val="32"/>
                      <w:szCs w:val="32"/>
                    </w:rPr>
                  </w:pPr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A Vasárnapi </w:t>
                  </w:r>
                  <w:proofErr w:type="spellStart"/>
                  <w:r>
                    <w:rPr>
                      <w:rFonts w:ascii="Garamond" w:hAnsi="Garamond"/>
                      <w:sz w:val="32"/>
                      <w:szCs w:val="32"/>
                    </w:rPr>
                    <w:t>Ujság</w:t>
                  </w:r>
                  <w:proofErr w:type="spellEnd"/>
                  <w:r>
                    <w:rPr>
                      <w:rFonts w:ascii="Garamond" w:hAnsi="Garamond"/>
                      <w:sz w:val="32"/>
                      <w:szCs w:val="32"/>
                    </w:rPr>
                    <w:t xml:space="preserve"> illusztrációja </w:t>
                  </w:r>
                  <w:r>
                    <w:rPr>
                      <w:rFonts w:ascii="Garamond" w:hAnsi="Garamond"/>
                      <w:sz w:val="32"/>
                      <w:szCs w:val="32"/>
                    </w:rPr>
                    <w:br/>
                    <w:t>az 1868. március 15-én megjelent számában</w:t>
                  </w:r>
                </w:p>
              </w:txbxContent>
            </v:textbox>
          </v:shape>
        </w:pict>
      </w:r>
    </w:p>
    <w:sectPr w:rsidR="00800C87" w:rsidRPr="007E1C1D" w:rsidSect="005445C0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851" w:right="566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40D" w:rsidRDefault="0010040D" w:rsidP="00252904">
      <w:pPr>
        <w:spacing w:line="240" w:lineRule="auto"/>
      </w:pPr>
      <w:r>
        <w:separator/>
      </w:r>
    </w:p>
  </w:endnote>
  <w:endnote w:type="continuationSeparator" w:id="0">
    <w:p w:rsidR="0010040D" w:rsidRDefault="0010040D" w:rsidP="002529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4E4" w:rsidRDefault="00D93016" w:rsidP="005445C0">
    <w:pPr>
      <w:pStyle w:val="llb"/>
      <w:jc w:val="right"/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inline distT="0" distB="0" distL="0" distR="0">
          <wp:extent cx="838200" cy="295275"/>
          <wp:effectExtent l="0" t="0" r="0" b="9525"/>
          <wp:docPr id="19" name="Kép 19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234" w:rsidRDefault="00243234">
    <w:pPr>
      <w:pStyle w:val="llb"/>
    </w:pPr>
  </w:p>
  <w:p w:rsidR="00243234" w:rsidRPr="00243234" w:rsidRDefault="00243234" w:rsidP="00243234">
    <w:pPr>
      <w:pStyle w:val="llb"/>
      <w:ind w:firstLine="4536"/>
      <w:jc w:val="right"/>
      <w:rPr>
        <w:sz w:val="18"/>
      </w:rPr>
    </w:pPr>
    <w:r w:rsidRPr="00D93016">
      <w:rPr>
        <w:rFonts w:cs="Times New Roman"/>
        <w:noProof/>
        <w:color w:val="049CCF"/>
        <w:sz w:val="20"/>
        <w:szCs w:val="20"/>
        <w:shd w:val="clear" w:color="auto" w:fill="FFFFFF"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126365</wp:posOffset>
          </wp:positionV>
          <wp:extent cx="838200" cy="295275"/>
          <wp:effectExtent l="0" t="0" r="0" b="9525"/>
          <wp:wrapTight wrapText="bothSides">
            <wp:wrapPolygon edited="0">
              <wp:start x="0" y="0"/>
              <wp:lineTo x="0" y="20903"/>
              <wp:lineTo x="21109" y="20903"/>
              <wp:lineTo x="21109" y="0"/>
              <wp:lineTo x="0" y="0"/>
            </wp:wrapPolygon>
          </wp:wrapTight>
          <wp:docPr id="14" name="Kép 14" descr="Creative Commons Licenc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reative Commons Licenc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8"/>
      </w:rPr>
      <w:tab/>
    </w:r>
    <w:r w:rsidRPr="00243234">
      <w:rPr>
        <w:sz w:val="18"/>
      </w:rPr>
      <w:t xml:space="preserve">PTE Egyetemi Könyvtár és Tudásközpont Forradalom, színház, sajtó </w:t>
    </w:r>
    <w:r>
      <w:rPr>
        <w:sz w:val="18"/>
      </w:rPr>
      <w:t>– virtuális kiállítás című műve</w:t>
    </w:r>
    <w:r>
      <w:rPr>
        <w:sz w:val="18"/>
      </w:rPr>
      <w:br/>
    </w:r>
    <w:proofErr w:type="spellStart"/>
    <w:r w:rsidRPr="00243234">
      <w:rPr>
        <w:sz w:val="18"/>
      </w:rPr>
      <w:t>CreativeCommons</w:t>
    </w:r>
    <w:proofErr w:type="spellEnd"/>
    <w:r w:rsidRPr="00243234">
      <w:rPr>
        <w:sz w:val="18"/>
      </w:rPr>
      <w:t xml:space="preserve"> Nevezd meg! – Ne add el! – Így add tovább! 4.0 Nemzetközi Licenc alatt van. </w:t>
    </w:r>
    <w:proofErr w:type="spellStart"/>
    <w:r w:rsidRPr="00243234">
      <w:rPr>
        <w:sz w:val="18"/>
      </w:rPr>
      <w:t>Basedon</w:t>
    </w:r>
    <w:proofErr w:type="spellEnd"/>
    <w:r w:rsidRPr="00243234">
      <w:rPr>
        <w:sz w:val="18"/>
      </w:rPr>
      <w:t xml:space="preserve"> a </w:t>
    </w:r>
    <w:proofErr w:type="spellStart"/>
    <w:r w:rsidRPr="00243234">
      <w:rPr>
        <w:sz w:val="18"/>
      </w:rPr>
      <w:t>workat</w:t>
    </w:r>
    <w:proofErr w:type="spellEnd"/>
    <w:r w:rsidRPr="00243234">
      <w:rPr>
        <w:sz w:val="18"/>
      </w:rPr>
      <w:t xml:space="preserve"> https://tgyoblog.wordpress.com/.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40D" w:rsidRDefault="0010040D" w:rsidP="00252904">
      <w:pPr>
        <w:spacing w:line="240" w:lineRule="auto"/>
      </w:pPr>
      <w:r>
        <w:separator/>
      </w:r>
    </w:p>
  </w:footnote>
  <w:footnote w:type="continuationSeparator" w:id="0">
    <w:p w:rsidR="0010040D" w:rsidRDefault="0010040D" w:rsidP="00252904">
      <w:pPr>
        <w:spacing w:line="240" w:lineRule="auto"/>
      </w:pPr>
      <w:r>
        <w:continuationSeparator/>
      </w:r>
    </w:p>
  </w:footnote>
  <w:footnote w:id="1">
    <w:p w:rsidR="00FA2C10" w:rsidRDefault="00FA2C10" w:rsidP="00004491">
      <w:pPr>
        <w:pStyle w:val="Lbjegyzetszveg"/>
        <w:ind w:right="851"/>
      </w:pPr>
      <w:r>
        <w:rPr>
          <w:rStyle w:val="Lbjegyzet-hivatkozs"/>
        </w:rPr>
        <w:footnoteRef/>
      </w:r>
      <w:r w:rsidRPr="00FA2C10">
        <w:t xml:space="preserve">PTE Egyetemi Könyvtár és Tudásközpont, Kis- és </w:t>
      </w:r>
      <w:proofErr w:type="spellStart"/>
      <w:r w:rsidRPr="00FA2C10">
        <w:t>Aprónyomtatványtár</w:t>
      </w:r>
      <w:proofErr w:type="spellEnd"/>
      <w:r w:rsidRPr="00FA2C10">
        <w:t xml:space="preserve"> anyagának jelentős részét Kelemen József (1790–1868) pécsi kanonok gyűjteménye adja. Az aprónyomtatványok gyűjtésén túl naplójában rögzítette az 1848/49-es pécsi eseményeket is, amely hasznos forrása a forradalom és szabadságharc pécsi történetének.</w:t>
      </w:r>
    </w:p>
  </w:footnote>
  <w:footnote w:id="2">
    <w:p w:rsidR="00FA2C10" w:rsidRDefault="00FA2C10" w:rsidP="00004491">
      <w:pPr>
        <w:pStyle w:val="Lbjegyzetszveg"/>
        <w:ind w:right="851"/>
      </w:pPr>
      <w:r>
        <w:rPr>
          <w:rStyle w:val="Lbjegyzet-hivatkozs"/>
        </w:rPr>
        <w:footnoteRef/>
      </w:r>
      <w:r w:rsidRPr="00FA2C10">
        <w:t>Perczel Miklós (1812–1904): Perczel Mór honvédtábornok öccse. Tevékenyen részt vett a reformkor politikai küzdelmeiben, 1848 márciusában Baranya megye követe volt az országgyűlésben.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DB1B8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1813" o:spid="_x0000_s2068" type="#_x0000_t75" style="position:absolute;left:0;text-align:left;margin-left:0;margin-top:0;width:1785.6pt;height:1262.85pt;z-index:-251653120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DB1B8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1814" o:spid="_x0000_s2069" type="#_x0000_t75" style="position:absolute;left:0;text-align:left;margin-left:0;margin-top:0;width:1785.6pt;height:1262.85pt;z-index:-251652096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38D" w:rsidRDefault="00DB1B88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1812" o:spid="_x0000_s2067" type="#_x0000_t75" style="position:absolute;left:0;text-align:left;margin-left:0;margin-top:0;width:1785.6pt;height:1262.85pt;z-index:-251654144;mso-position-horizontal:center;mso-position-horizontal-relative:margin;mso-position-vertical:center;mso-position-vertical-relative:margin" o:allowincell="f">
          <v:imagedata r:id="rId1" o:title="háttér_A3_fekvő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3C5"/>
    <w:multiLevelType w:val="hybridMultilevel"/>
    <w:tmpl w:val="8AAEC0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B08BB"/>
    <w:multiLevelType w:val="hybridMultilevel"/>
    <w:tmpl w:val="3ABE13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842F6"/>
    <w:multiLevelType w:val="hybridMultilevel"/>
    <w:tmpl w:val="31FAD3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F5F1D"/>
    <w:multiLevelType w:val="hybridMultilevel"/>
    <w:tmpl w:val="5C523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92420"/>
    <w:multiLevelType w:val="hybridMultilevel"/>
    <w:tmpl w:val="2ABCE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CA7783"/>
    <w:multiLevelType w:val="hybridMultilevel"/>
    <w:tmpl w:val="686ED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B212F8"/>
    <w:multiLevelType w:val="hybridMultilevel"/>
    <w:tmpl w:val="CC8460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3A7412"/>
    <w:multiLevelType w:val="hybridMultilevel"/>
    <w:tmpl w:val="633A0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2904"/>
    <w:rsid w:val="00004491"/>
    <w:rsid w:val="000110C5"/>
    <w:rsid w:val="000333D7"/>
    <w:rsid w:val="00050E07"/>
    <w:rsid w:val="00090E4F"/>
    <w:rsid w:val="0010040D"/>
    <w:rsid w:val="0015677B"/>
    <w:rsid w:val="001679E9"/>
    <w:rsid w:val="001820ED"/>
    <w:rsid w:val="0018538D"/>
    <w:rsid w:val="001C1E50"/>
    <w:rsid w:val="00243234"/>
    <w:rsid w:val="00252904"/>
    <w:rsid w:val="00265778"/>
    <w:rsid w:val="00272F83"/>
    <w:rsid w:val="00273D9D"/>
    <w:rsid w:val="00274C89"/>
    <w:rsid w:val="0028721D"/>
    <w:rsid w:val="002A6F10"/>
    <w:rsid w:val="002C762E"/>
    <w:rsid w:val="002D0221"/>
    <w:rsid w:val="003371D3"/>
    <w:rsid w:val="003931AC"/>
    <w:rsid w:val="003C4F24"/>
    <w:rsid w:val="004126DB"/>
    <w:rsid w:val="00430A58"/>
    <w:rsid w:val="004D53C6"/>
    <w:rsid w:val="005270AD"/>
    <w:rsid w:val="0053197F"/>
    <w:rsid w:val="005445C0"/>
    <w:rsid w:val="005776D7"/>
    <w:rsid w:val="005F132E"/>
    <w:rsid w:val="006227D6"/>
    <w:rsid w:val="00653215"/>
    <w:rsid w:val="00721C10"/>
    <w:rsid w:val="007B29C7"/>
    <w:rsid w:val="007E1C1D"/>
    <w:rsid w:val="007F7FD0"/>
    <w:rsid w:val="00800C87"/>
    <w:rsid w:val="008266BE"/>
    <w:rsid w:val="008372C9"/>
    <w:rsid w:val="008474EA"/>
    <w:rsid w:val="008B18DC"/>
    <w:rsid w:val="008C52A8"/>
    <w:rsid w:val="009071D7"/>
    <w:rsid w:val="009339ED"/>
    <w:rsid w:val="009B0D4C"/>
    <w:rsid w:val="009B4337"/>
    <w:rsid w:val="00A40B85"/>
    <w:rsid w:val="00AC314F"/>
    <w:rsid w:val="00AC47C6"/>
    <w:rsid w:val="00AD2952"/>
    <w:rsid w:val="00AD3959"/>
    <w:rsid w:val="00AD437D"/>
    <w:rsid w:val="00AF59D8"/>
    <w:rsid w:val="00B153F4"/>
    <w:rsid w:val="00B23F6A"/>
    <w:rsid w:val="00B412F9"/>
    <w:rsid w:val="00BA291E"/>
    <w:rsid w:val="00BD1306"/>
    <w:rsid w:val="00D93016"/>
    <w:rsid w:val="00DB1B88"/>
    <w:rsid w:val="00DB74E4"/>
    <w:rsid w:val="00E449A3"/>
    <w:rsid w:val="00E555AD"/>
    <w:rsid w:val="00ED683A"/>
    <w:rsid w:val="00ED708A"/>
    <w:rsid w:val="00F47514"/>
    <w:rsid w:val="00F74E54"/>
    <w:rsid w:val="00F7760E"/>
    <w:rsid w:val="00F804A1"/>
    <w:rsid w:val="00FA2C10"/>
    <w:rsid w:val="00FB54F6"/>
    <w:rsid w:val="00FC7D11"/>
    <w:rsid w:val="00FD2341"/>
    <w:rsid w:val="00FF5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next w:val="Nincstrkz"/>
    <w:qFormat/>
    <w:rsid w:val="00274C89"/>
    <w:pPr>
      <w:spacing w:after="0"/>
      <w:jc w:val="both"/>
    </w:pPr>
    <w:rPr>
      <w:rFonts w:ascii="Times New Roman" w:hAnsi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274C89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Listaszerbekezds">
    <w:name w:val="List Paragraph"/>
    <w:basedOn w:val="Norml"/>
    <w:uiPriority w:val="34"/>
    <w:qFormat/>
    <w:rsid w:val="00252904"/>
    <w:pPr>
      <w:spacing w:line="240" w:lineRule="auto"/>
      <w:ind w:left="720"/>
      <w:contextualSpacing/>
    </w:pPr>
  </w:style>
  <w:style w:type="character" w:customStyle="1" w:styleId="sdtslot">
    <w:name w:val="sdt_slot"/>
    <w:basedOn w:val="Bekezdsalapbettpusa"/>
    <w:rsid w:val="00252904"/>
  </w:style>
  <w:style w:type="paragraph" w:styleId="Lbjegyzetszveg">
    <w:name w:val="footnote text"/>
    <w:basedOn w:val="Norml"/>
    <w:link w:val="LbjegyzetszvegChar"/>
    <w:uiPriority w:val="99"/>
    <w:semiHidden/>
    <w:unhideWhenUsed/>
    <w:rsid w:val="00252904"/>
    <w:pPr>
      <w:spacing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2904"/>
    <w:rPr>
      <w:rFonts w:ascii="Times New Roman" w:hAnsi="Times New Roman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252904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33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333D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A291E"/>
    <w:rPr>
      <w:rFonts w:ascii="Times New Roman" w:hAnsi="Times New Roman"/>
      <w:sz w:val="24"/>
    </w:rPr>
  </w:style>
  <w:style w:type="paragraph" w:styleId="llb">
    <w:name w:val="footer"/>
    <w:basedOn w:val="Norml"/>
    <w:link w:val="llbChar"/>
    <w:uiPriority w:val="99"/>
    <w:unhideWhenUsed/>
    <w:rsid w:val="00BA291E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A291E"/>
    <w:rPr>
      <w:rFonts w:ascii="Times New Roman" w:hAnsi="Times New Roman"/>
      <w:sz w:val="24"/>
    </w:rPr>
  </w:style>
  <w:style w:type="character" w:styleId="Hiperhivatkozs">
    <w:name w:val="Hyperlink"/>
    <w:basedOn w:val="Bekezdsalapbettpusa"/>
    <w:uiPriority w:val="99"/>
    <w:semiHidden/>
    <w:unhideWhenUsed/>
    <w:rsid w:val="00D93016"/>
    <w:rPr>
      <w:color w:val="0000FF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5445C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5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sa/4.0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>Forrásközpontú oktatási segédanyag egyéni vagy csoportos foglalkozásra középiskolák számára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36ACC7-B21A-4A45-906A-F9327BB35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712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Forradalom, Színház, Sajtó</vt:lpstr>
    </vt:vector>
  </TitlesOfParts>
  <Company>Pécsi Tudományegyetem</Company>
  <LinksUpToDate>false</LinksUpToDate>
  <CharactersWithSpaces>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Forradalom, Színház, Sajtó</dc:title>
  <dc:creator>Egyetemi Könyvtár és Tudásközpont</dc:creator>
  <cp:lastModifiedBy>Méreg Martin</cp:lastModifiedBy>
  <cp:revision>22</cp:revision>
  <cp:lastPrinted>2020-03-26T11:55:00Z</cp:lastPrinted>
  <dcterms:created xsi:type="dcterms:W3CDTF">2020-03-26T09:24:00Z</dcterms:created>
  <dcterms:modified xsi:type="dcterms:W3CDTF">2020-09-22T13:09:00Z</dcterms:modified>
</cp:coreProperties>
</file>